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25542" w14:textId="7628B982" w:rsidR="00086478" w:rsidRDefault="00A368A6" w:rsidP="00C35B61">
      <w:pPr>
        <w:spacing w:before="100" w:beforeAutospacing="1" w:after="100" w:afterAutospacing="1"/>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noProof/>
          <w:color w:val="000000"/>
          <w:kern w:val="36"/>
          <w:sz w:val="48"/>
          <w:szCs w:val="48"/>
        </w:rPr>
        <w:drawing>
          <wp:inline distT="0" distB="0" distL="0" distR="0" wp14:anchorId="1361AE7C" wp14:editId="044674EA">
            <wp:extent cx="5943600" cy="75184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U_color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51840"/>
                    </a:xfrm>
                    <a:prstGeom prst="rect">
                      <a:avLst/>
                    </a:prstGeom>
                  </pic:spPr>
                </pic:pic>
              </a:graphicData>
            </a:graphic>
          </wp:inline>
        </w:drawing>
      </w:r>
    </w:p>
    <w:p w14:paraId="0F1BDC06" w14:textId="11C43FA4" w:rsidR="00D03186" w:rsidRPr="00C35B61" w:rsidRDefault="00D03186" w:rsidP="00C35B61">
      <w:pPr>
        <w:spacing w:before="100" w:beforeAutospacing="1" w:after="100" w:afterAutospacing="1"/>
        <w:jc w:val="center"/>
        <w:outlineLvl w:val="0"/>
        <w:rPr>
          <w:rFonts w:ascii="Times New Roman" w:eastAsia="Times New Roman" w:hAnsi="Times New Roman" w:cs="Times New Roman"/>
          <w:b/>
          <w:bCs/>
          <w:kern w:val="36"/>
          <w:sz w:val="48"/>
          <w:szCs w:val="48"/>
        </w:rPr>
      </w:pPr>
      <w:r w:rsidRPr="00D03186">
        <w:rPr>
          <w:rFonts w:ascii="Times New Roman" w:eastAsia="Times New Roman" w:hAnsi="Times New Roman" w:cs="Times New Roman"/>
          <w:b/>
          <w:bCs/>
          <w:color w:val="000000"/>
          <w:kern w:val="36"/>
          <w:sz w:val="48"/>
          <w:szCs w:val="48"/>
        </w:rPr>
        <w:t>Coronavirus (COVID-19) information for FIU Law students regarding Fall 2020 instruction</w:t>
      </w:r>
    </w:p>
    <w:p w14:paraId="462D8D95" w14:textId="04A065BD" w:rsidR="0022670A" w:rsidRDefault="00D03186" w:rsidP="00C35B61">
      <w:pPr>
        <w:spacing w:before="100" w:beforeAutospacing="1" w:after="100" w:afterAutospacing="1"/>
        <w:jc w:val="both"/>
        <w:rPr>
          <w:rFonts w:ascii="Times New Roman" w:eastAsia="Times New Roman" w:hAnsi="Times New Roman" w:cs="Times New Roman"/>
          <w:color w:val="000000"/>
        </w:rPr>
      </w:pPr>
      <w:r w:rsidRPr="00D03186">
        <w:rPr>
          <w:rFonts w:ascii="Times New Roman" w:eastAsia="Times New Roman" w:hAnsi="Times New Roman" w:cs="Times New Roman"/>
          <w:color w:val="000000"/>
        </w:rPr>
        <w:t>This document contains answers to frequently asked questions</w:t>
      </w:r>
      <w:r w:rsidR="00446470">
        <w:rPr>
          <w:rFonts w:ascii="Times New Roman" w:eastAsia="Times New Roman" w:hAnsi="Times New Roman" w:cs="Times New Roman"/>
          <w:color w:val="000000"/>
        </w:rPr>
        <w:t xml:space="preserve"> (FAQs)</w:t>
      </w:r>
      <w:r w:rsidRPr="00D03186">
        <w:rPr>
          <w:rFonts w:ascii="Times New Roman" w:eastAsia="Times New Roman" w:hAnsi="Times New Roman" w:cs="Times New Roman"/>
          <w:color w:val="000000"/>
        </w:rPr>
        <w:t xml:space="preserve"> regarding the changes implemented to the instruction of courses during the Fall of 2020 in response to the </w:t>
      </w:r>
      <w:r w:rsidR="00680BF3">
        <w:rPr>
          <w:rFonts w:ascii="Times New Roman" w:eastAsia="Times New Roman" w:hAnsi="Times New Roman" w:cs="Times New Roman"/>
          <w:color w:val="000000"/>
        </w:rPr>
        <w:t>c</w:t>
      </w:r>
      <w:r w:rsidRPr="00D03186">
        <w:rPr>
          <w:rFonts w:ascii="Times New Roman" w:eastAsia="Times New Roman" w:hAnsi="Times New Roman" w:cs="Times New Roman"/>
          <w:color w:val="000000"/>
        </w:rPr>
        <w:t>oronavirus pandemic.</w:t>
      </w:r>
      <w:r w:rsidR="003F2A90">
        <w:rPr>
          <w:rFonts w:ascii="Times New Roman" w:eastAsia="Times New Roman" w:hAnsi="Times New Roman" w:cs="Times New Roman"/>
          <w:color w:val="000000"/>
        </w:rPr>
        <w:t xml:space="preserve"> We will update </w:t>
      </w:r>
      <w:r w:rsidR="000A4399">
        <w:rPr>
          <w:rFonts w:ascii="Times New Roman" w:eastAsia="Times New Roman" w:hAnsi="Times New Roman" w:cs="Times New Roman"/>
          <w:color w:val="000000"/>
        </w:rPr>
        <w:t>these FAQs</w:t>
      </w:r>
      <w:r w:rsidR="003F2A90">
        <w:rPr>
          <w:rFonts w:ascii="Times New Roman" w:eastAsia="Times New Roman" w:hAnsi="Times New Roman" w:cs="Times New Roman"/>
          <w:color w:val="000000"/>
        </w:rPr>
        <w:t xml:space="preserve"> as circumstances change.</w:t>
      </w:r>
    </w:p>
    <w:p w14:paraId="196BE863" w14:textId="6E99E72C" w:rsidR="00900DFA" w:rsidRPr="00900DFA" w:rsidRDefault="00900DFA" w:rsidP="00C35B61">
      <w:pPr>
        <w:spacing w:before="100" w:beforeAutospacing="1" w:after="100" w:afterAutospacing="1"/>
        <w:jc w:val="center"/>
        <w:rPr>
          <w:rFonts w:ascii="Times New Roman" w:eastAsia="Times New Roman" w:hAnsi="Times New Roman" w:cs="Times New Roman"/>
          <w:b/>
          <w:bCs/>
          <w:smallCaps/>
          <w:color w:val="000000"/>
        </w:rPr>
      </w:pPr>
      <w:r w:rsidRPr="00900DFA">
        <w:rPr>
          <w:rFonts w:ascii="Times New Roman" w:eastAsia="Times New Roman" w:hAnsi="Times New Roman" w:cs="Times New Roman"/>
          <w:b/>
          <w:bCs/>
          <w:smallCaps/>
          <w:color w:val="000000"/>
        </w:rPr>
        <w:t xml:space="preserve">Remote Learning </w:t>
      </w:r>
      <w:r>
        <w:rPr>
          <w:rFonts w:ascii="Times New Roman" w:eastAsia="Times New Roman" w:hAnsi="Times New Roman" w:cs="Times New Roman"/>
          <w:b/>
          <w:bCs/>
          <w:smallCaps/>
          <w:color w:val="000000"/>
        </w:rPr>
        <w:t>And Other Teaching Modalities</w:t>
      </w:r>
    </w:p>
    <w:p w14:paraId="265A8B37" w14:textId="00505A41" w:rsidR="00900DFA" w:rsidRPr="001A5561" w:rsidRDefault="00900DF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How are classes going to be offered during the Fall semester?</w:t>
      </w:r>
    </w:p>
    <w:p w14:paraId="313A0EE9" w14:textId="1FB337E3" w:rsidR="00C75C16" w:rsidRDefault="00900DFA" w:rsidP="00C35B61">
      <w:pPr>
        <w:spacing w:before="100" w:beforeAutospacing="1" w:after="100" w:afterAutospacing="1"/>
        <w:jc w:val="both"/>
        <w:rPr>
          <w:rFonts w:ascii="Times New Roman" w:eastAsia="Times New Roman" w:hAnsi="Times New Roman" w:cs="Times New Roman"/>
          <w:color w:val="000000"/>
        </w:rPr>
      </w:pPr>
      <w:r w:rsidRPr="00D03186">
        <w:rPr>
          <w:rFonts w:ascii="Times New Roman" w:eastAsia="Times New Roman" w:hAnsi="Times New Roman" w:cs="Times New Roman"/>
          <w:color w:val="000000"/>
        </w:rPr>
        <w:t xml:space="preserve">The university has laid out four delivery modes: </w:t>
      </w:r>
    </w:p>
    <w:p w14:paraId="193188DC" w14:textId="495347DD" w:rsidR="00E137AE" w:rsidRPr="002133B0" w:rsidRDefault="00E137AE" w:rsidP="00C35B61">
      <w:pPr>
        <w:pStyle w:val="ListParagraph"/>
        <w:numPr>
          <w:ilvl w:val="0"/>
          <w:numId w:val="4"/>
        </w:numPr>
        <w:spacing w:before="100" w:beforeAutospacing="1" w:after="100" w:afterAutospacing="1"/>
        <w:jc w:val="both"/>
        <w:rPr>
          <w:rFonts w:ascii="Times New Roman" w:eastAsia="Times New Roman" w:hAnsi="Times New Roman" w:cs="Times New Roman"/>
          <w:color w:val="000000"/>
        </w:rPr>
      </w:pPr>
      <w:r w:rsidRPr="002133B0">
        <w:rPr>
          <w:rFonts w:ascii="Times New Roman" w:eastAsia="Times New Roman" w:hAnsi="Times New Roman" w:cs="Times New Roman"/>
          <w:color w:val="000000"/>
        </w:rPr>
        <w:t>In Person (Face-to-Face)</w:t>
      </w:r>
      <w:r w:rsidR="003F2A90" w:rsidRPr="002133B0">
        <w:rPr>
          <w:rFonts w:ascii="Times New Roman" w:eastAsia="Times New Roman" w:hAnsi="Times New Roman" w:cs="Times New Roman"/>
          <w:color w:val="000000"/>
        </w:rPr>
        <w:t>, Mode P</w:t>
      </w:r>
      <w:r w:rsidRPr="002133B0">
        <w:rPr>
          <w:rFonts w:ascii="Times New Roman" w:eastAsia="Times New Roman" w:hAnsi="Times New Roman" w:cs="Times New Roman"/>
          <w:color w:val="000000"/>
        </w:rPr>
        <w:t>: These are courses where faculty and/or some or all students are to meet in a classroom on campus. For example, the professor and some students may be in the classroom while the remaining students are taking class synchronously remotely; or the professor may be teaching remotely and some or all students may be in the classroom. Classes are to meet at the regularly scheduled days and times.</w:t>
      </w:r>
    </w:p>
    <w:p w14:paraId="1C5C11AD" w14:textId="3A7A961F" w:rsidR="00E137AE" w:rsidRPr="002133B0" w:rsidRDefault="00E137AE" w:rsidP="00C35B61">
      <w:pPr>
        <w:pStyle w:val="ListParagraph"/>
        <w:numPr>
          <w:ilvl w:val="0"/>
          <w:numId w:val="4"/>
        </w:numPr>
        <w:spacing w:before="100" w:beforeAutospacing="1" w:after="100" w:afterAutospacing="1"/>
        <w:jc w:val="both"/>
        <w:rPr>
          <w:rFonts w:ascii="Times New Roman" w:eastAsia="Times New Roman" w:hAnsi="Times New Roman" w:cs="Times New Roman"/>
          <w:color w:val="000000"/>
        </w:rPr>
      </w:pPr>
      <w:r w:rsidRPr="002133B0">
        <w:rPr>
          <w:rFonts w:ascii="Times New Roman" w:eastAsia="Times New Roman" w:hAnsi="Times New Roman" w:cs="Times New Roman"/>
          <w:color w:val="000000"/>
        </w:rPr>
        <w:t>Hybrid/Other (Hybrid)</w:t>
      </w:r>
      <w:r w:rsidR="003F2A90" w:rsidRPr="002133B0">
        <w:rPr>
          <w:rFonts w:ascii="Times New Roman" w:eastAsia="Times New Roman" w:hAnsi="Times New Roman" w:cs="Times New Roman"/>
          <w:color w:val="000000"/>
        </w:rPr>
        <w:t>, Mode Q</w:t>
      </w:r>
      <w:r w:rsidRPr="002133B0">
        <w:rPr>
          <w:rFonts w:ascii="Times New Roman" w:eastAsia="Times New Roman" w:hAnsi="Times New Roman" w:cs="Times New Roman"/>
          <w:color w:val="000000"/>
        </w:rPr>
        <w:t>: These are courses where faculty and/or students are to meet in a classroom on campus (similar to Face-to-Face) for 1/3 to 2/3 of the class sessions with the remaining class sessions taught remotely with neither faculty nor students in a classroom on campus. On-campus classes are to meet at the regularly scheduled days and times. Remote class sessions may be synchronous (at the regularly scheduled days and times), asynchronous, or a mix.</w:t>
      </w:r>
    </w:p>
    <w:p w14:paraId="131EE4B4" w14:textId="0BDE080B" w:rsidR="00E137AE" w:rsidRPr="002133B0" w:rsidRDefault="00E137AE" w:rsidP="00C35B61">
      <w:pPr>
        <w:pStyle w:val="ListParagraph"/>
        <w:numPr>
          <w:ilvl w:val="0"/>
          <w:numId w:val="4"/>
        </w:numPr>
        <w:spacing w:before="100" w:beforeAutospacing="1" w:after="100" w:afterAutospacing="1"/>
        <w:jc w:val="both"/>
        <w:rPr>
          <w:rFonts w:ascii="Times New Roman" w:eastAsia="Times New Roman" w:hAnsi="Times New Roman" w:cs="Times New Roman"/>
          <w:color w:val="000000"/>
        </w:rPr>
      </w:pPr>
      <w:r w:rsidRPr="002133B0">
        <w:rPr>
          <w:rFonts w:ascii="Times New Roman" w:eastAsia="Times New Roman" w:hAnsi="Times New Roman" w:cs="Times New Roman"/>
          <w:color w:val="000000"/>
        </w:rPr>
        <w:t>Synchronous Remote</w:t>
      </w:r>
      <w:r w:rsidR="003F2A90" w:rsidRPr="002133B0">
        <w:rPr>
          <w:rFonts w:ascii="Times New Roman" w:eastAsia="Times New Roman" w:hAnsi="Times New Roman" w:cs="Times New Roman"/>
          <w:color w:val="000000"/>
        </w:rPr>
        <w:t>, Mode R</w:t>
      </w:r>
      <w:r w:rsidRPr="002133B0">
        <w:rPr>
          <w:rFonts w:ascii="Times New Roman" w:eastAsia="Times New Roman" w:hAnsi="Times New Roman" w:cs="Times New Roman"/>
          <w:color w:val="000000"/>
        </w:rPr>
        <w:t>: These are courses taught fully remotely, with neither faculty nor students in a classroom on campus. A minimum of 50% of the class is taught synchronously (at the regularly scheduled days and times). The remaining class sessions may be asynchronous.</w:t>
      </w:r>
    </w:p>
    <w:p w14:paraId="2338927A" w14:textId="5B0C2A73" w:rsidR="00E137AE" w:rsidRPr="002133B0" w:rsidRDefault="00E137AE" w:rsidP="00C35B61">
      <w:pPr>
        <w:pStyle w:val="ListParagraph"/>
        <w:numPr>
          <w:ilvl w:val="0"/>
          <w:numId w:val="4"/>
        </w:numPr>
        <w:spacing w:before="100" w:beforeAutospacing="1" w:after="100" w:afterAutospacing="1"/>
        <w:jc w:val="both"/>
        <w:rPr>
          <w:rFonts w:ascii="Times New Roman" w:eastAsia="Times New Roman" w:hAnsi="Times New Roman" w:cs="Times New Roman"/>
          <w:color w:val="000000"/>
        </w:rPr>
      </w:pPr>
      <w:r w:rsidRPr="002133B0">
        <w:rPr>
          <w:rFonts w:ascii="Times New Roman" w:eastAsia="Times New Roman" w:hAnsi="Times New Roman" w:cs="Times New Roman"/>
          <w:color w:val="000000"/>
        </w:rPr>
        <w:t>A</w:t>
      </w:r>
      <w:r w:rsidR="003F2A90" w:rsidRPr="002133B0">
        <w:rPr>
          <w:rFonts w:ascii="Times New Roman" w:eastAsia="Times New Roman" w:hAnsi="Times New Roman" w:cs="Times New Roman"/>
          <w:color w:val="000000"/>
        </w:rPr>
        <w:t>s</w:t>
      </w:r>
      <w:r w:rsidRPr="002133B0">
        <w:rPr>
          <w:rFonts w:ascii="Times New Roman" w:eastAsia="Times New Roman" w:hAnsi="Times New Roman" w:cs="Times New Roman"/>
          <w:color w:val="000000"/>
        </w:rPr>
        <w:t>ynchronous Fully Online</w:t>
      </w:r>
      <w:r w:rsidR="003F2A90" w:rsidRPr="002133B0">
        <w:rPr>
          <w:rFonts w:ascii="Times New Roman" w:eastAsia="Times New Roman" w:hAnsi="Times New Roman" w:cs="Times New Roman"/>
          <w:color w:val="000000"/>
        </w:rPr>
        <w:t>, Mode I</w:t>
      </w:r>
      <w:r w:rsidRPr="002133B0">
        <w:rPr>
          <w:rFonts w:ascii="Times New Roman" w:eastAsia="Times New Roman" w:hAnsi="Times New Roman" w:cs="Times New Roman"/>
          <w:color w:val="000000"/>
        </w:rPr>
        <w:t>: These are courses taught fully remotely</w:t>
      </w:r>
      <w:r w:rsidR="0049479F">
        <w:rPr>
          <w:rFonts w:ascii="Times New Roman" w:eastAsia="Times New Roman" w:hAnsi="Times New Roman" w:cs="Times New Roman"/>
          <w:color w:val="000000"/>
        </w:rPr>
        <w:t xml:space="preserve"> and asynchronously</w:t>
      </w:r>
      <w:r w:rsidRPr="002133B0">
        <w:rPr>
          <w:rFonts w:ascii="Times New Roman" w:eastAsia="Times New Roman" w:hAnsi="Times New Roman" w:cs="Times New Roman"/>
          <w:color w:val="000000"/>
        </w:rPr>
        <w:t>, with neither faculty nor students in a classroom on campus</w:t>
      </w:r>
      <w:r w:rsidR="00D62152">
        <w:rPr>
          <w:rFonts w:ascii="Times New Roman" w:eastAsia="Times New Roman" w:hAnsi="Times New Roman" w:cs="Times New Roman"/>
          <w:color w:val="000000"/>
        </w:rPr>
        <w:t>.</w:t>
      </w:r>
      <w:r w:rsidRPr="002133B0">
        <w:rPr>
          <w:rFonts w:ascii="Times New Roman" w:eastAsia="Times New Roman" w:hAnsi="Times New Roman" w:cs="Times New Roman"/>
          <w:color w:val="000000"/>
        </w:rPr>
        <w:t xml:space="preserve"> Students are charged an additional $30 per credit for these courses.</w:t>
      </w:r>
      <w:r w:rsidR="005B3D17">
        <w:rPr>
          <w:rFonts w:ascii="Times New Roman" w:eastAsia="Times New Roman" w:hAnsi="Times New Roman" w:cs="Times New Roman"/>
          <w:color w:val="000000"/>
        </w:rPr>
        <w:t xml:space="preserve">  </w:t>
      </w:r>
    </w:p>
    <w:p w14:paraId="7A9B70FA" w14:textId="02828985" w:rsidR="00900DFA" w:rsidRPr="00D03186" w:rsidRDefault="00900DFA"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t>Each faculty member</w:t>
      </w:r>
      <w:r w:rsidR="00680BF3">
        <w:rPr>
          <w:rFonts w:ascii="Times New Roman" w:eastAsia="Times New Roman" w:hAnsi="Times New Roman" w:cs="Times New Roman"/>
          <w:color w:val="000000"/>
        </w:rPr>
        <w:t>,</w:t>
      </w:r>
      <w:r w:rsidRPr="00D03186">
        <w:rPr>
          <w:rFonts w:ascii="Times New Roman" w:eastAsia="Times New Roman" w:hAnsi="Times New Roman" w:cs="Times New Roman"/>
          <w:color w:val="000000"/>
        </w:rPr>
        <w:t xml:space="preserve"> </w:t>
      </w:r>
      <w:r w:rsidR="00680BF3">
        <w:rPr>
          <w:rFonts w:ascii="Times New Roman" w:eastAsia="Times New Roman" w:hAnsi="Times New Roman" w:cs="Times New Roman"/>
          <w:color w:val="000000"/>
        </w:rPr>
        <w:t xml:space="preserve">in </w:t>
      </w:r>
      <w:r w:rsidR="00C35B61">
        <w:rPr>
          <w:rFonts w:ascii="Times New Roman" w:eastAsia="Times New Roman" w:hAnsi="Times New Roman" w:cs="Times New Roman"/>
          <w:color w:val="000000"/>
        </w:rPr>
        <w:t>consultation</w:t>
      </w:r>
      <w:r w:rsidR="00680BF3">
        <w:rPr>
          <w:rFonts w:ascii="Times New Roman" w:eastAsia="Times New Roman" w:hAnsi="Times New Roman" w:cs="Times New Roman"/>
          <w:color w:val="000000"/>
        </w:rPr>
        <w:t xml:space="preserve"> with the administration, </w:t>
      </w:r>
      <w:r w:rsidRPr="00D03186">
        <w:rPr>
          <w:rFonts w:ascii="Times New Roman" w:eastAsia="Times New Roman" w:hAnsi="Times New Roman" w:cs="Times New Roman"/>
          <w:color w:val="000000"/>
        </w:rPr>
        <w:t xml:space="preserve">has chosen the delivery mode that best accommodates each course objective, content, and format. </w:t>
      </w:r>
      <w:r w:rsidR="00680BF3">
        <w:rPr>
          <w:rFonts w:ascii="Times New Roman" w:eastAsia="Times New Roman" w:hAnsi="Times New Roman" w:cs="Times New Roman"/>
          <w:color w:val="000000"/>
        </w:rPr>
        <w:t>I</w:t>
      </w:r>
      <w:r w:rsidRPr="00D03186">
        <w:rPr>
          <w:rFonts w:ascii="Times New Roman" w:eastAsia="Times New Roman" w:hAnsi="Times New Roman" w:cs="Times New Roman"/>
          <w:color w:val="000000"/>
        </w:rPr>
        <w:t>nformation regarding the delivery mode</w:t>
      </w:r>
      <w:r w:rsidR="00680BF3">
        <w:rPr>
          <w:rFonts w:ascii="Times New Roman" w:eastAsia="Times New Roman" w:hAnsi="Times New Roman" w:cs="Times New Roman"/>
          <w:color w:val="000000"/>
        </w:rPr>
        <w:t xml:space="preserve"> for each course</w:t>
      </w:r>
      <w:r w:rsidR="003F2A90">
        <w:rPr>
          <w:rFonts w:ascii="Times New Roman" w:eastAsia="Times New Roman" w:hAnsi="Times New Roman" w:cs="Times New Roman"/>
          <w:color w:val="000000"/>
        </w:rPr>
        <w:t xml:space="preserve"> </w:t>
      </w:r>
      <w:r w:rsidR="00680BF3" w:rsidRPr="00D03186">
        <w:rPr>
          <w:rFonts w:ascii="Times New Roman" w:eastAsia="Times New Roman" w:hAnsi="Times New Roman" w:cs="Times New Roman"/>
          <w:color w:val="000000"/>
        </w:rPr>
        <w:t>will be posted in a color-coded schedule starting on July 1</w:t>
      </w:r>
      <w:r w:rsidR="00680BF3" w:rsidRPr="00C22AA8">
        <w:rPr>
          <w:rFonts w:ascii="Times New Roman" w:eastAsia="Times New Roman" w:hAnsi="Times New Roman" w:cs="Times New Roman"/>
          <w:color w:val="000000"/>
          <w:vertAlign w:val="superscript"/>
        </w:rPr>
        <w:t>st</w:t>
      </w:r>
      <w:r w:rsidR="00680BF3">
        <w:rPr>
          <w:rFonts w:ascii="Times New Roman" w:eastAsia="Times New Roman" w:hAnsi="Times New Roman" w:cs="Times New Roman"/>
          <w:color w:val="000000"/>
        </w:rPr>
        <w:t xml:space="preserve">. </w:t>
      </w:r>
      <w:r w:rsidR="00680BF3" w:rsidRPr="00D03186">
        <w:rPr>
          <w:rFonts w:ascii="Times New Roman" w:eastAsia="Times New Roman" w:hAnsi="Times New Roman" w:cs="Times New Roman"/>
          <w:color w:val="000000"/>
        </w:rPr>
        <w:t xml:space="preserve"> </w:t>
      </w:r>
      <w:r w:rsidR="00680BF3">
        <w:rPr>
          <w:rFonts w:ascii="Times New Roman" w:eastAsia="Times New Roman" w:hAnsi="Times New Roman" w:cs="Times New Roman"/>
          <w:color w:val="000000"/>
        </w:rPr>
        <w:t xml:space="preserve">More detailed </w:t>
      </w:r>
      <w:r w:rsidR="00680BF3">
        <w:rPr>
          <w:rFonts w:ascii="Times New Roman" w:eastAsia="Times New Roman" w:hAnsi="Times New Roman" w:cs="Times New Roman"/>
          <w:color w:val="000000"/>
        </w:rPr>
        <w:lastRenderedPageBreak/>
        <w:t xml:space="preserve">information, such as </w:t>
      </w:r>
      <w:r w:rsidRPr="00D03186">
        <w:rPr>
          <w:rFonts w:ascii="Times New Roman" w:eastAsia="Times New Roman" w:hAnsi="Times New Roman" w:cs="Times New Roman"/>
          <w:color w:val="000000"/>
        </w:rPr>
        <w:t>assignments, assessment modes</w:t>
      </w:r>
      <w:r w:rsidR="00680BF3">
        <w:rPr>
          <w:rFonts w:ascii="Times New Roman" w:eastAsia="Times New Roman" w:hAnsi="Times New Roman" w:cs="Times New Roman"/>
          <w:color w:val="000000"/>
        </w:rPr>
        <w:t>, and other course requirements will</w:t>
      </w:r>
      <w:r w:rsidRPr="00D03186">
        <w:rPr>
          <w:rFonts w:ascii="Times New Roman" w:eastAsia="Times New Roman" w:hAnsi="Times New Roman" w:cs="Times New Roman"/>
          <w:color w:val="000000"/>
        </w:rPr>
        <w:t xml:space="preserve"> be included in the </w:t>
      </w:r>
      <w:r w:rsidR="00680BF3">
        <w:rPr>
          <w:rFonts w:ascii="Times New Roman" w:eastAsia="Times New Roman" w:hAnsi="Times New Roman" w:cs="Times New Roman"/>
          <w:color w:val="000000"/>
        </w:rPr>
        <w:t>course syllabi</w:t>
      </w:r>
      <w:r w:rsidRPr="00D03186">
        <w:rPr>
          <w:rFonts w:ascii="Times New Roman" w:eastAsia="Times New Roman" w:hAnsi="Times New Roman" w:cs="Times New Roman"/>
          <w:color w:val="000000"/>
        </w:rPr>
        <w:t>.</w:t>
      </w:r>
    </w:p>
    <w:p w14:paraId="2AACF863" w14:textId="56703B57" w:rsidR="00900DFA" w:rsidRPr="00C35B61" w:rsidRDefault="00900DF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Is there a fee associated with the enrollment in asynchronous courses?</w:t>
      </w:r>
    </w:p>
    <w:p w14:paraId="3CB22672" w14:textId="64E2757A" w:rsidR="003F2A90" w:rsidRPr="00C35B61" w:rsidRDefault="00900DFA" w:rsidP="00C35B61">
      <w:pPr>
        <w:spacing w:before="100" w:beforeAutospacing="1" w:after="100" w:afterAutospacing="1"/>
        <w:jc w:val="both"/>
        <w:rPr>
          <w:rFonts w:ascii="Times New Roman" w:eastAsia="Times New Roman" w:hAnsi="Times New Roman" w:cs="Times New Roman"/>
          <w:color w:val="000000"/>
        </w:rPr>
      </w:pPr>
      <w:r w:rsidRPr="00D03186">
        <w:rPr>
          <w:rFonts w:ascii="Times New Roman" w:eastAsia="Times New Roman" w:hAnsi="Times New Roman" w:cs="Times New Roman"/>
          <w:color w:val="000000"/>
        </w:rPr>
        <w:t xml:space="preserve">Yes, the state legislature and the university </w:t>
      </w:r>
      <w:r w:rsidR="00680BF3">
        <w:rPr>
          <w:rFonts w:ascii="Times New Roman" w:eastAsia="Times New Roman" w:hAnsi="Times New Roman" w:cs="Times New Roman"/>
          <w:color w:val="000000"/>
        </w:rPr>
        <w:t>impose</w:t>
      </w:r>
      <w:r w:rsidRPr="00D03186">
        <w:rPr>
          <w:rFonts w:ascii="Times New Roman" w:eastAsia="Times New Roman" w:hAnsi="Times New Roman" w:cs="Times New Roman"/>
          <w:color w:val="000000"/>
        </w:rPr>
        <w:t xml:space="preserve"> a fee of </w:t>
      </w:r>
      <w:r w:rsidR="00680BF3">
        <w:rPr>
          <w:rFonts w:ascii="Times New Roman" w:eastAsia="Times New Roman" w:hAnsi="Times New Roman" w:cs="Times New Roman"/>
          <w:color w:val="000000"/>
        </w:rPr>
        <w:t xml:space="preserve">an additional </w:t>
      </w:r>
      <w:r w:rsidRPr="00D03186">
        <w:rPr>
          <w:rFonts w:ascii="Times New Roman" w:eastAsia="Times New Roman" w:hAnsi="Times New Roman" w:cs="Times New Roman"/>
          <w:color w:val="000000"/>
        </w:rPr>
        <w:t>$30 per credit</w:t>
      </w:r>
      <w:r w:rsidR="00680BF3">
        <w:rPr>
          <w:rFonts w:ascii="Times New Roman" w:eastAsia="Times New Roman" w:hAnsi="Times New Roman" w:cs="Times New Roman"/>
          <w:color w:val="000000"/>
        </w:rPr>
        <w:t>,</w:t>
      </w:r>
      <w:r w:rsidRPr="00D03186">
        <w:rPr>
          <w:rFonts w:ascii="Times New Roman" w:eastAsia="Times New Roman" w:hAnsi="Times New Roman" w:cs="Times New Roman"/>
          <w:color w:val="000000"/>
        </w:rPr>
        <w:t xml:space="preserve"> for a maximum of $90 per course</w:t>
      </w:r>
      <w:r w:rsidR="00680BF3">
        <w:rPr>
          <w:rFonts w:ascii="Times New Roman" w:eastAsia="Times New Roman" w:hAnsi="Times New Roman" w:cs="Times New Roman"/>
          <w:color w:val="000000"/>
        </w:rPr>
        <w:t>, on asynchronous online courses</w:t>
      </w:r>
      <w:r w:rsidRPr="00D03186">
        <w:rPr>
          <w:rFonts w:ascii="Times New Roman" w:eastAsia="Times New Roman" w:hAnsi="Times New Roman" w:cs="Times New Roman"/>
          <w:color w:val="000000"/>
        </w:rPr>
        <w:t>.</w:t>
      </w:r>
      <w:r w:rsidR="00680BF3">
        <w:rPr>
          <w:rFonts w:ascii="Times New Roman" w:eastAsia="Times New Roman" w:hAnsi="Times New Roman" w:cs="Times New Roman"/>
          <w:color w:val="000000"/>
        </w:rPr>
        <w:t xml:space="preserve"> The other three delivery modes do not have any additional fees.</w:t>
      </w:r>
    </w:p>
    <w:p w14:paraId="26FF0346" w14:textId="4B03C0C5" w:rsidR="00900DFA" w:rsidRPr="00C35B61" w:rsidRDefault="00900DF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 xml:space="preserve">Can I opt to participate remotely in a class being delivered </w:t>
      </w:r>
      <w:r w:rsidR="00916D61">
        <w:rPr>
          <w:rFonts w:ascii="Times New Roman" w:eastAsia="Times New Roman" w:hAnsi="Times New Roman" w:cs="Times New Roman"/>
          <w:b/>
          <w:bCs/>
          <w:color w:val="000000"/>
        </w:rPr>
        <w:t>Face-to-Face</w:t>
      </w:r>
      <w:r w:rsidRPr="001A5561">
        <w:rPr>
          <w:rFonts w:ascii="Times New Roman" w:eastAsia="Times New Roman" w:hAnsi="Times New Roman" w:cs="Times New Roman"/>
          <w:b/>
          <w:bCs/>
          <w:color w:val="000000"/>
        </w:rPr>
        <w:t>?</w:t>
      </w:r>
    </w:p>
    <w:p w14:paraId="52984C69" w14:textId="13BF9BB9" w:rsidR="00900DFA" w:rsidRPr="00D03186" w:rsidRDefault="00900DFA"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t>Yes. To protect the health of members of the FIU community, you can participate remotely even in a class designated as</w:t>
      </w:r>
      <w:r w:rsidR="00A925C3">
        <w:rPr>
          <w:rFonts w:ascii="Times New Roman" w:eastAsia="Times New Roman" w:hAnsi="Times New Roman" w:cs="Times New Roman"/>
          <w:color w:val="000000"/>
        </w:rPr>
        <w:t xml:space="preserve"> Face-to-Face.</w:t>
      </w:r>
    </w:p>
    <w:p w14:paraId="634E0849" w14:textId="238BE3C9" w:rsidR="0039205A" w:rsidRPr="001A5561" w:rsidRDefault="0039205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I am in a clinic, externship, simulation, or other experiential course. How will I participate remotely?</w:t>
      </w:r>
    </w:p>
    <w:p w14:paraId="43A0B5A8" w14:textId="2B027D72" w:rsidR="0039205A" w:rsidRPr="00D03186" w:rsidRDefault="0039205A"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t>The legal clinic, externship, and pro bono programs will host an orientation program to alert students to new policies and procedures adopted in response to Covid-19. The legal clinic and externship courses will be offered remotely. Supervising attorneys and clinical students will primarily work remotely and meet with clients only on an “as needed” basis.</w:t>
      </w:r>
    </w:p>
    <w:p w14:paraId="4A000DDC" w14:textId="2761603F" w:rsidR="00900DFA" w:rsidRPr="00C35B61" w:rsidRDefault="00900DF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Can an instructor require me to use more than one learning platform for a course?</w:t>
      </w:r>
    </w:p>
    <w:p w14:paraId="1C9DE1DA" w14:textId="5E655915" w:rsidR="00900DFA" w:rsidRPr="00D03186" w:rsidRDefault="00900DFA"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t xml:space="preserve">Yes. </w:t>
      </w:r>
      <w:r w:rsidR="00157D6A">
        <w:rPr>
          <w:rFonts w:ascii="Times New Roman" w:eastAsia="Times New Roman" w:hAnsi="Times New Roman" w:cs="Times New Roman"/>
          <w:color w:val="000000"/>
        </w:rPr>
        <w:t xml:space="preserve">University and College of Law policy does not require the exclusive use of any one platform. </w:t>
      </w:r>
      <w:r w:rsidRPr="00D03186">
        <w:rPr>
          <w:rFonts w:ascii="Times New Roman" w:eastAsia="Times New Roman" w:hAnsi="Times New Roman" w:cs="Times New Roman"/>
          <w:color w:val="000000"/>
        </w:rPr>
        <w:t>For example, an instructor may use Canvas</w:t>
      </w:r>
      <w:r w:rsidR="00945D9C">
        <w:rPr>
          <w:rFonts w:ascii="Times New Roman" w:eastAsia="Times New Roman" w:hAnsi="Times New Roman" w:cs="Times New Roman"/>
          <w:color w:val="000000"/>
        </w:rPr>
        <w:t xml:space="preserve">® </w:t>
      </w:r>
      <w:r w:rsidR="00157D6A">
        <w:rPr>
          <w:rFonts w:ascii="Times New Roman" w:eastAsia="Times New Roman" w:hAnsi="Times New Roman" w:cs="Times New Roman"/>
          <w:color w:val="000000"/>
        </w:rPr>
        <w:t xml:space="preserve">for some purposes, such as </w:t>
      </w:r>
      <w:r w:rsidRPr="00D03186">
        <w:rPr>
          <w:rFonts w:ascii="Times New Roman" w:eastAsia="Times New Roman" w:hAnsi="Times New Roman" w:cs="Times New Roman"/>
          <w:color w:val="000000"/>
        </w:rPr>
        <w:t>to take attendance and conduct on-line lectures</w:t>
      </w:r>
      <w:r w:rsidR="00157D6A">
        <w:rPr>
          <w:rFonts w:ascii="Times New Roman" w:eastAsia="Times New Roman" w:hAnsi="Times New Roman" w:cs="Times New Roman"/>
          <w:color w:val="000000"/>
        </w:rPr>
        <w:t>,</w:t>
      </w:r>
      <w:r w:rsidRPr="00D03186">
        <w:rPr>
          <w:rFonts w:ascii="Times New Roman" w:eastAsia="Times New Roman" w:hAnsi="Times New Roman" w:cs="Times New Roman"/>
          <w:color w:val="000000"/>
        </w:rPr>
        <w:t xml:space="preserve"> while using TWEN</w:t>
      </w:r>
      <w:r w:rsidR="00945D9C">
        <w:rPr>
          <w:rFonts w:ascii="Times New Roman" w:eastAsia="Times New Roman" w:hAnsi="Times New Roman" w:cs="Times New Roman"/>
          <w:color w:val="000000"/>
        </w:rPr>
        <w:t>®</w:t>
      </w:r>
      <w:r w:rsidRPr="00D03186">
        <w:rPr>
          <w:rFonts w:ascii="Times New Roman" w:eastAsia="Times New Roman" w:hAnsi="Times New Roman" w:cs="Times New Roman"/>
          <w:color w:val="000000"/>
        </w:rPr>
        <w:t xml:space="preserve"> </w:t>
      </w:r>
      <w:r w:rsidR="00157D6A">
        <w:rPr>
          <w:rFonts w:ascii="Times New Roman" w:eastAsia="Times New Roman" w:hAnsi="Times New Roman" w:cs="Times New Roman"/>
          <w:color w:val="000000"/>
        </w:rPr>
        <w:t>for others.</w:t>
      </w:r>
    </w:p>
    <w:p w14:paraId="20C477D3" w14:textId="2B44C96A" w:rsidR="00900DFA" w:rsidRPr="00C35B61" w:rsidRDefault="00900DF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Can an instructor require me to appear on-screen during class time or deduct participation points if I refuse to do so?</w:t>
      </w:r>
    </w:p>
    <w:p w14:paraId="56DB7B59" w14:textId="184A8EA1" w:rsidR="00916D61" w:rsidRPr="00C35B61" w:rsidRDefault="00900DFA" w:rsidP="00C35B61">
      <w:pPr>
        <w:spacing w:before="100" w:beforeAutospacing="1" w:after="100" w:afterAutospacing="1"/>
        <w:jc w:val="both"/>
        <w:rPr>
          <w:rFonts w:ascii="Times New Roman" w:eastAsia="Times New Roman" w:hAnsi="Times New Roman" w:cs="Times New Roman"/>
          <w:color w:val="000000"/>
        </w:rPr>
      </w:pPr>
      <w:r w:rsidRPr="00D03186">
        <w:rPr>
          <w:rFonts w:ascii="Times New Roman" w:eastAsia="Times New Roman" w:hAnsi="Times New Roman" w:cs="Times New Roman"/>
          <w:color w:val="000000"/>
        </w:rPr>
        <w:t xml:space="preserve">Yes, </w:t>
      </w:r>
      <w:r w:rsidR="00916D61">
        <w:rPr>
          <w:rFonts w:ascii="Times New Roman" w:eastAsia="Times New Roman" w:hAnsi="Times New Roman" w:cs="Times New Roman"/>
          <w:color w:val="000000"/>
        </w:rPr>
        <w:t>al</w:t>
      </w:r>
      <w:r w:rsidRPr="00D03186">
        <w:rPr>
          <w:rFonts w:ascii="Times New Roman" w:eastAsia="Times New Roman" w:hAnsi="Times New Roman" w:cs="Times New Roman"/>
          <w:color w:val="000000"/>
        </w:rPr>
        <w:t xml:space="preserve">though </w:t>
      </w:r>
      <w:r w:rsidR="00AB0925">
        <w:rPr>
          <w:rFonts w:ascii="Times New Roman" w:eastAsia="Times New Roman" w:hAnsi="Times New Roman" w:cs="Times New Roman"/>
          <w:color w:val="000000"/>
        </w:rPr>
        <w:t xml:space="preserve">an instructor may make an </w:t>
      </w:r>
      <w:r w:rsidRPr="00D03186">
        <w:rPr>
          <w:rFonts w:ascii="Times New Roman" w:eastAsia="Times New Roman" w:hAnsi="Times New Roman" w:cs="Times New Roman"/>
          <w:color w:val="000000"/>
        </w:rPr>
        <w:t xml:space="preserve">exception if </w:t>
      </w:r>
      <w:r w:rsidR="00AB0925">
        <w:rPr>
          <w:rFonts w:ascii="Times New Roman" w:eastAsia="Times New Roman" w:hAnsi="Times New Roman" w:cs="Times New Roman"/>
          <w:color w:val="000000"/>
        </w:rPr>
        <w:t>a</w:t>
      </w:r>
      <w:r w:rsidR="00AB0925" w:rsidRPr="00D03186">
        <w:rPr>
          <w:rFonts w:ascii="Times New Roman" w:eastAsia="Times New Roman" w:hAnsi="Times New Roman" w:cs="Times New Roman"/>
          <w:color w:val="000000"/>
        </w:rPr>
        <w:t xml:space="preserve"> </w:t>
      </w:r>
      <w:r w:rsidRPr="00D03186">
        <w:rPr>
          <w:rFonts w:ascii="Times New Roman" w:eastAsia="Times New Roman" w:hAnsi="Times New Roman" w:cs="Times New Roman"/>
          <w:color w:val="000000"/>
        </w:rPr>
        <w:t>student has a compelling reason. Ordinarily, an instructor may determine that your on-screen presence best serves the course’s learning outcomes.</w:t>
      </w:r>
    </w:p>
    <w:p w14:paraId="04662CE0" w14:textId="34CE57BD" w:rsidR="0022670A" w:rsidRPr="0022670A" w:rsidRDefault="0022670A" w:rsidP="00C35B61">
      <w:pPr>
        <w:spacing w:before="100" w:beforeAutospacing="1" w:after="100" w:afterAutospacing="1"/>
        <w:jc w:val="center"/>
        <w:rPr>
          <w:rFonts w:ascii="Times New Roman" w:eastAsia="Times New Roman" w:hAnsi="Times New Roman" w:cs="Times New Roman"/>
          <w:b/>
          <w:bCs/>
          <w:smallCaps/>
          <w:color w:val="000000"/>
        </w:rPr>
      </w:pPr>
      <w:r w:rsidRPr="0022670A">
        <w:rPr>
          <w:rFonts w:ascii="Times New Roman" w:eastAsia="Times New Roman" w:hAnsi="Times New Roman" w:cs="Times New Roman"/>
          <w:b/>
          <w:bCs/>
          <w:smallCaps/>
          <w:color w:val="000000"/>
        </w:rPr>
        <w:t>Registration</w:t>
      </w:r>
    </w:p>
    <w:p w14:paraId="64A07B32" w14:textId="77777777" w:rsidR="0039205A" w:rsidRPr="001A5561" w:rsidRDefault="0039205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How does the reduction in classroom size affect slots for key classes?</w:t>
      </w:r>
    </w:p>
    <w:p w14:paraId="270E24A4" w14:textId="7F4E8649" w:rsidR="0039205A" w:rsidRPr="0039205A" w:rsidRDefault="00AB0925" w:rsidP="00C35B61">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color w:val="000000"/>
        </w:rPr>
        <w:t>We do not expect a significant impact</w:t>
      </w:r>
      <w:r w:rsidR="0039205A" w:rsidRPr="00D03186">
        <w:rPr>
          <w:rFonts w:ascii="Times New Roman" w:eastAsia="Times New Roman" w:hAnsi="Times New Roman" w:cs="Times New Roman"/>
          <w:color w:val="000000"/>
        </w:rPr>
        <w:t xml:space="preserve">. As indicated in the memorandum circulated on June 26th, class capacity will be determined by the Registrar based on the structure of a course, pedagogical or programmatic reasons. The courses typically subject to this limitation are, (i) seminars (15 students), (ii) LSV III (8 students per section), (iii) Trial Advocacy (6 students per section), and (iv) Advanced Trial Advocacy (6 students per section). Additionally, enrollment in some courses might be subject to instructor’s consent (e.g. Advanced Trial Advocacy, Law &amp; Procedure: U.S. </w:t>
      </w:r>
      <w:r w:rsidR="0039205A" w:rsidRPr="00D03186">
        <w:rPr>
          <w:rFonts w:ascii="Times New Roman" w:eastAsia="Times New Roman" w:hAnsi="Times New Roman" w:cs="Times New Roman"/>
          <w:color w:val="000000"/>
        </w:rPr>
        <w:lastRenderedPageBreak/>
        <w:t>and Florida). When demand exceeds available spots, seats will be allocated by a wait list maintained by the Registrar among those with equal priority.</w:t>
      </w:r>
    </w:p>
    <w:p w14:paraId="2480F874" w14:textId="1B8DF186" w:rsidR="0022670A" w:rsidRPr="001A5561" w:rsidRDefault="0022670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 xml:space="preserve">If I register for a class coded as </w:t>
      </w:r>
      <w:r w:rsidR="00916D61">
        <w:rPr>
          <w:rFonts w:ascii="Times New Roman" w:eastAsia="Times New Roman" w:hAnsi="Times New Roman" w:cs="Times New Roman"/>
          <w:b/>
          <w:bCs/>
          <w:color w:val="000000"/>
        </w:rPr>
        <w:t>In Person (Face-to-Face)</w:t>
      </w:r>
      <w:r w:rsidRPr="001A5561">
        <w:rPr>
          <w:rFonts w:ascii="Times New Roman" w:eastAsia="Times New Roman" w:hAnsi="Times New Roman" w:cs="Times New Roman"/>
          <w:b/>
          <w:bCs/>
          <w:color w:val="000000"/>
        </w:rPr>
        <w:t xml:space="preserve">, will a remote option be </w:t>
      </w:r>
      <w:r w:rsidR="00C139A1" w:rsidRPr="001A5561">
        <w:rPr>
          <w:rFonts w:ascii="Times New Roman" w:eastAsia="Times New Roman" w:hAnsi="Times New Roman" w:cs="Times New Roman"/>
          <w:b/>
          <w:bCs/>
          <w:color w:val="000000"/>
        </w:rPr>
        <w:t>available,</w:t>
      </w:r>
      <w:r w:rsidRPr="001A5561">
        <w:rPr>
          <w:rFonts w:ascii="Times New Roman" w:eastAsia="Times New Roman" w:hAnsi="Times New Roman" w:cs="Times New Roman"/>
          <w:b/>
          <w:bCs/>
          <w:color w:val="000000"/>
        </w:rPr>
        <w:t xml:space="preserve"> and must I attend classes in-person?</w:t>
      </w:r>
    </w:p>
    <w:p w14:paraId="2DD1FF1B" w14:textId="35E6CC94" w:rsidR="00900DFA" w:rsidRPr="00D03186" w:rsidRDefault="00AB0925" w:rsidP="00C35B61">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color w:val="000000"/>
        </w:rPr>
        <w:t xml:space="preserve">Each </w:t>
      </w:r>
      <w:r w:rsidR="0022670A" w:rsidRPr="00D03186">
        <w:rPr>
          <w:rFonts w:ascii="Times New Roman" w:eastAsia="Times New Roman" w:hAnsi="Times New Roman" w:cs="Times New Roman"/>
          <w:color w:val="000000"/>
        </w:rPr>
        <w:t xml:space="preserve">Face-to-Face class will </w:t>
      </w:r>
      <w:r>
        <w:rPr>
          <w:rFonts w:ascii="Times New Roman" w:eastAsia="Times New Roman" w:hAnsi="Times New Roman" w:cs="Times New Roman"/>
          <w:color w:val="000000"/>
        </w:rPr>
        <w:t xml:space="preserve">have a means for </w:t>
      </w:r>
      <w:r w:rsidR="0022670A" w:rsidRPr="00D03186">
        <w:rPr>
          <w:rFonts w:ascii="Times New Roman" w:eastAsia="Times New Roman" w:hAnsi="Times New Roman" w:cs="Times New Roman"/>
          <w:color w:val="000000"/>
        </w:rPr>
        <w:t>students to attend and participate remotely. Students are required to familiarize themselves with the attendance policy for each class, as outlined in the respective syllabus prepared by the professor.</w:t>
      </w:r>
    </w:p>
    <w:p w14:paraId="5C80A998" w14:textId="124E6064" w:rsidR="0039205A" w:rsidRPr="00C35B61" w:rsidRDefault="0039205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 xml:space="preserve">Will the registration system allow you </w:t>
      </w:r>
      <w:r w:rsidR="00AB0925">
        <w:rPr>
          <w:rFonts w:ascii="Times New Roman" w:eastAsia="Times New Roman" w:hAnsi="Times New Roman" w:cs="Times New Roman"/>
          <w:b/>
          <w:bCs/>
          <w:color w:val="000000"/>
        </w:rPr>
        <w:t xml:space="preserve">to </w:t>
      </w:r>
      <w:r w:rsidRPr="001A5561">
        <w:rPr>
          <w:rFonts w:ascii="Times New Roman" w:eastAsia="Times New Roman" w:hAnsi="Times New Roman" w:cs="Times New Roman"/>
          <w:b/>
          <w:bCs/>
          <w:color w:val="000000"/>
        </w:rPr>
        <w:t>register for 2 remote synchronous classes offered at the same time?</w:t>
      </w:r>
    </w:p>
    <w:p w14:paraId="7ADF43F5" w14:textId="23AB4943" w:rsidR="0039205A" w:rsidRPr="00C35B61" w:rsidRDefault="0039205A" w:rsidP="00C35B61">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color w:val="000000"/>
        </w:rPr>
        <w:t>No</w:t>
      </w:r>
      <w:r w:rsidRPr="00D03186">
        <w:rPr>
          <w:rFonts w:ascii="Times New Roman" w:eastAsia="Times New Roman" w:hAnsi="Times New Roman" w:cs="Times New Roman"/>
          <w:color w:val="000000"/>
        </w:rPr>
        <w:t xml:space="preserve">. </w:t>
      </w:r>
      <w:r w:rsidR="00916D61">
        <w:rPr>
          <w:rFonts w:ascii="Times New Roman" w:eastAsia="Times New Roman" w:hAnsi="Times New Roman" w:cs="Times New Roman"/>
          <w:color w:val="000000"/>
        </w:rPr>
        <w:t>This would be like registering for two Face-to-Face classes at the same time.  Student cannot be in two places, or in two classes, at the same time.</w:t>
      </w:r>
    </w:p>
    <w:p w14:paraId="46FC54F3" w14:textId="2C38F9AF" w:rsidR="001A5561" w:rsidRPr="00C35B61" w:rsidRDefault="00A925C3"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b/>
          <w:bCs/>
          <w:color w:val="000000"/>
        </w:rPr>
        <w:t>When w</w:t>
      </w:r>
      <w:r w:rsidR="00AB0925">
        <w:rPr>
          <w:rFonts w:ascii="Times New Roman" w:eastAsia="Times New Roman" w:hAnsi="Times New Roman" w:cs="Times New Roman"/>
          <w:b/>
          <w:bCs/>
          <w:color w:val="000000"/>
        </w:rPr>
        <w:t>ill student</w:t>
      </w:r>
      <w:r>
        <w:rPr>
          <w:rFonts w:ascii="Times New Roman" w:eastAsia="Times New Roman" w:hAnsi="Times New Roman" w:cs="Times New Roman"/>
          <w:b/>
          <w:bCs/>
          <w:color w:val="000000"/>
        </w:rPr>
        <w:t>s</w:t>
      </w:r>
      <w:r w:rsidR="00AB0925">
        <w:rPr>
          <w:rFonts w:ascii="Times New Roman" w:eastAsia="Times New Roman" w:hAnsi="Times New Roman" w:cs="Times New Roman"/>
          <w:b/>
          <w:bCs/>
          <w:color w:val="000000"/>
        </w:rPr>
        <w:t xml:space="preserve"> have to</w:t>
      </w:r>
      <w:r w:rsidR="0022670A" w:rsidRPr="001A5561">
        <w:rPr>
          <w:rFonts w:ascii="Times New Roman" w:eastAsia="Times New Roman" w:hAnsi="Times New Roman" w:cs="Times New Roman"/>
          <w:b/>
          <w:bCs/>
          <w:color w:val="000000"/>
        </w:rPr>
        <w:t xml:space="preserve"> elect whether they will attend </w:t>
      </w:r>
      <w:r>
        <w:rPr>
          <w:rFonts w:ascii="Times New Roman" w:eastAsia="Times New Roman" w:hAnsi="Times New Roman" w:cs="Times New Roman"/>
          <w:b/>
          <w:bCs/>
          <w:color w:val="000000"/>
        </w:rPr>
        <w:t xml:space="preserve">classes </w:t>
      </w:r>
      <w:r w:rsidR="0022670A" w:rsidRPr="001A5561">
        <w:rPr>
          <w:rFonts w:ascii="Times New Roman" w:eastAsia="Times New Roman" w:hAnsi="Times New Roman" w:cs="Times New Roman"/>
          <w:b/>
          <w:bCs/>
          <w:color w:val="000000"/>
        </w:rPr>
        <w:t>in person</w:t>
      </w:r>
      <w:r w:rsidR="00AB0925">
        <w:rPr>
          <w:rFonts w:ascii="Times New Roman" w:eastAsia="Times New Roman" w:hAnsi="Times New Roman" w:cs="Times New Roman"/>
          <w:b/>
          <w:bCs/>
          <w:color w:val="000000"/>
        </w:rPr>
        <w:t xml:space="preserve"> or </w:t>
      </w:r>
      <w:r w:rsidR="0022670A" w:rsidRPr="001A5561">
        <w:rPr>
          <w:rFonts w:ascii="Times New Roman" w:eastAsia="Times New Roman" w:hAnsi="Times New Roman" w:cs="Times New Roman"/>
          <w:b/>
          <w:bCs/>
          <w:color w:val="000000"/>
        </w:rPr>
        <w:t>remote</w:t>
      </w:r>
      <w:r>
        <w:rPr>
          <w:rFonts w:ascii="Times New Roman" w:eastAsia="Times New Roman" w:hAnsi="Times New Roman" w:cs="Times New Roman"/>
          <w:b/>
          <w:bCs/>
          <w:color w:val="000000"/>
        </w:rPr>
        <w:t>ly</w:t>
      </w:r>
      <w:r w:rsidR="0022670A" w:rsidRPr="001A5561">
        <w:rPr>
          <w:rFonts w:ascii="Times New Roman" w:eastAsia="Times New Roman" w:hAnsi="Times New Roman" w:cs="Times New Roman"/>
          <w:b/>
          <w:bCs/>
          <w:color w:val="000000"/>
        </w:rPr>
        <w:t>?</w:t>
      </w:r>
    </w:p>
    <w:p w14:paraId="69204A5F" w14:textId="5D361FAF" w:rsidR="003F2A90" w:rsidRPr="00C35B61" w:rsidRDefault="00A925C3" w:rsidP="00C35B61">
      <w:p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Procedures and dates are still being determined in consultation with the university.  Please watch your email for further information.</w:t>
      </w:r>
    </w:p>
    <w:p w14:paraId="0F707C72" w14:textId="7A3CDBD8" w:rsidR="00900DFA" w:rsidRPr="0022670A" w:rsidRDefault="0022670A" w:rsidP="00C35B61">
      <w:pPr>
        <w:spacing w:before="100" w:beforeAutospacing="1" w:after="100" w:afterAutospacing="1"/>
        <w:jc w:val="center"/>
        <w:rPr>
          <w:rFonts w:ascii="Times New Roman" w:eastAsia="Times New Roman" w:hAnsi="Times New Roman" w:cs="Times New Roman"/>
          <w:b/>
          <w:bCs/>
          <w:smallCaps/>
        </w:rPr>
      </w:pPr>
      <w:r w:rsidRPr="0022670A">
        <w:rPr>
          <w:rFonts w:ascii="Times New Roman" w:eastAsia="Times New Roman" w:hAnsi="Times New Roman" w:cs="Times New Roman"/>
          <w:b/>
          <w:bCs/>
          <w:smallCaps/>
        </w:rPr>
        <w:t>Attendance</w:t>
      </w:r>
    </w:p>
    <w:p w14:paraId="28BBA23D" w14:textId="028D6F13" w:rsidR="00900DFA" w:rsidRPr="00C35B61" w:rsidRDefault="00900DF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Can the instructor determine how attendance will be taken?</w:t>
      </w:r>
    </w:p>
    <w:p w14:paraId="71BDCA70" w14:textId="68349C20" w:rsidR="00900DFA" w:rsidRPr="00D03186" w:rsidRDefault="00900DFA"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t>Yes. The instructor can choose to take attendance through Canvas</w:t>
      </w:r>
      <w:r w:rsidR="006B0254">
        <w:rPr>
          <w:rFonts w:ascii="Times New Roman" w:eastAsia="Times New Roman" w:hAnsi="Times New Roman" w:cs="Times New Roman"/>
          <w:color w:val="000000"/>
        </w:rPr>
        <w:t>®</w:t>
      </w:r>
      <w:r w:rsidRPr="00D03186">
        <w:rPr>
          <w:rFonts w:ascii="Times New Roman" w:eastAsia="Times New Roman" w:hAnsi="Times New Roman" w:cs="Times New Roman"/>
          <w:color w:val="000000"/>
        </w:rPr>
        <w:t>, TWEN</w:t>
      </w:r>
      <w:r w:rsidR="006B0254">
        <w:rPr>
          <w:rFonts w:ascii="Times New Roman" w:eastAsia="Times New Roman" w:hAnsi="Times New Roman" w:cs="Times New Roman"/>
          <w:color w:val="000000"/>
        </w:rPr>
        <w:t>®</w:t>
      </w:r>
      <w:r w:rsidRPr="00D03186">
        <w:rPr>
          <w:rFonts w:ascii="Times New Roman" w:eastAsia="Times New Roman" w:hAnsi="Times New Roman" w:cs="Times New Roman"/>
          <w:color w:val="000000"/>
        </w:rPr>
        <w:t>, or another way.</w:t>
      </w:r>
    </w:p>
    <w:p w14:paraId="7F2D28BB" w14:textId="0FE5C8CC" w:rsidR="00900DFA" w:rsidRPr="00C35B61" w:rsidRDefault="00900DF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Does the asynchronous modality eliminate the need for attendance?</w:t>
      </w:r>
    </w:p>
    <w:p w14:paraId="4DD7FAD0" w14:textId="544E9537" w:rsidR="00900DFA" w:rsidRDefault="00900DFA"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t>An attendance requirement is really a work requirement, so while you don’t need to attend a specific class at a pre-set time when the course is asynchronous, you still need to do work and complete the assignment as instructed by the professor.</w:t>
      </w:r>
    </w:p>
    <w:p w14:paraId="19A95162" w14:textId="346C2A56" w:rsidR="0022670A" w:rsidRPr="001A5561" w:rsidRDefault="0022670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I may need to travel at some point and may need to miss live virtual classes. Will I be penalized if I need to watch recordings rather than join live sessions?</w:t>
      </w:r>
    </w:p>
    <w:p w14:paraId="5A6FB798" w14:textId="124CCC32" w:rsidR="00900DFA" w:rsidRPr="00900DFA" w:rsidRDefault="00AB0925" w:rsidP="00C35B61">
      <w:p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You should treat a synchronous remote class the same way as an ordinary in-person class</w:t>
      </w:r>
      <w:r w:rsidR="00916D61">
        <w:rPr>
          <w:rFonts w:ascii="Times New Roman" w:eastAsia="Times New Roman" w:hAnsi="Times New Roman" w:cs="Times New Roman"/>
          <w:color w:val="000000"/>
        </w:rPr>
        <w:t xml:space="preserve"> and make every possible effort to attend</w:t>
      </w:r>
      <w:r>
        <w:rPr>
          <w:rFonts w:ascii="Times New Roman" w:eastAsia="Times New Roman" w:hAnsi="Times New Roman" w:cs="Times New Roman"/>
          <w:color w:val="000000"/>
        </w:rPr>
        <w:t>.  The professor’s attendance policy will determine whether watching a recording is equivalent to joining a live session.</w:t>
      </w:r>
    </w:p>
    <w:p w14:paraId="470E4DBB" w14:textId="6962DF74" w:rsidR="00900DFA" w:rsidRPr="00900DFA" w:rsidRDefault="00900DFA" w:rsidP="00C35B61">
      <w:pPr>
        <w:spacing w:before="100" w:beforeAutospacing="1" w:after="100" w:afterAutospacing="1"/>
        <w:jc w:val="center"/>
        <w:rPr>
          <w:rFonts w:ascii="Times New Roman" w:eastAsia="Times New Roman" w:hAnsi="Times New Roman" w:cs="Times New Roman"/>
          <w:b/>
          <w:bCs/>
          <w:smallCaps/>
        </w:rPr>
      </w:pPr>
      <w:r w:rsidRPr="0022670A">
        <w:rPr>
          <w:rFonts w:ascii="Times New Roman" w:eastAsia="Times New Roman" w:hAnsi="Times New Roman" w:cs="Times New Roman"/>
          <w:b/>
          <w:bCs/>
          <w:smallCaps/>
        </w:rPr>
        <w:t>Accommodations</w:t>
      </w:r>
    </w:p>
    <w:p w14:paraId="0AC8E0A5" w14:textId="3402B2A0" w:rsidR="00900DFA" w:rsidRPr="001A5561" w:rsidRDefault="00900DF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I have accommodations for a disability. How will virtual instruction affect my ability to participate in class?</w:t>
      </w:r>
    </w:p>
    <w:p w14:paraId="4E096B8C" w14:textId="745DFD2C" w:rsidR="00900DFA" w:rsidRPr="00900DFA" w:rsidRDefault="00900DFA"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lastRenderedPageBreak/>
        <w:t xml:space="preserve">Students who have recommended accommodations from the FIU Disability Resource Center will continue to receive all of their recommended accommodations for all forms of virtual instruction. The FIU Law Office of Student Services will work with professors to implement students’ accommodations. Incoming students who require educational accommodations must register with the FIU Disability Resource Center, and should contact Dr. Stephen </w:t>
      </w:r>
      <w:proofErr w:type="spellStart"/>
      <w:r w:rsidRPr="00D03186">
        <w:rPr>
          <w:rFonts w:ascii="Times New Roman" w:eastAsia="Times New Roman" w:hAnsi="Times New Roman" w:cs="Times New Roman"/>
          <w:color w:val="000000"/>
        </w:rPr>
        <w:t>Loynaz</w:t>
      </w:r>
      <w:proofErr w:type="spellEnd"/>
      <w:r w:rsidRPr="00D03186">
        <w:rPr>
          <w:rFonts w:ascii="Times New Roman" w:eastAsia="Times New Roman" w:hAnsi="Times New Roman" w:cs="Times New Roman"/>
          <w:color w:val="000000"/>
        </w:rPr>
        <w:t xml:space="preserve"> to set up an appointment (</w:t>
      </w:r>
      <w:hyperlink r:id="rId8" w:history="1">
        <w:r w:rsidRPr="00D03186">
          <w:rPr>
            <w:rFonts w:ascii="Times New Roman" w:eastAsia="Times New Roman" w:hAnsi="Times New Roman" w:cs="Times New Roman"/>
            <w:color w:val="1155CC"/>
            <w:u w:val="single"/>
          </w:rPr>
          <w:t>loynazs@fiu.edu</w:t>
        </w:r>
      </w:hyperlink>
      <w:r w:rsidRPr="00D03186">
        <w:rPr>
          <w:rFonts w:ascii="Times New Roman" w:eastAsia="Times New Roman" w:hAnsi="Times New Roman" w:cs="Times New Roman"/>
          <w:color w:val="000000"/>
        </w:rPr>
        <w:t>; 305</w:t>
      </w:r>
      <w:r w:rsidR="006B0254">
        <w:rPr>
          <w:rFonts w:ascii="Times New Roman" w:eastAsia="Times New Roman" w:hAnsi="Times New Roman" w:cs="Times New Roman"/>
          <w:color w:val="000000"/>
        </w:rPr>
        <w:t>-</w:t>
      </w:r>
      <w:r w:rsidRPr="00D03186">
        <w:rPr>
          <w:rFonts w:ascii="Times New Roman" w:eastAsia="Times New Roman" w:hAnsi="Times New Roman" w:cs="Times New Roman"/>
          <w:color w:val="000000"/>
        </w:rPr>
        <w:t>348</w:t>
      </w:r>
      <w:r w:rsidR="006B0254">
        <w:rPr>
          <w:rFonts w:ascii="Times New Roman" w:eastAsia="Times New Roman" w:hAnsi="Times New Roman" w:cs="Times New Roman"/>
          <w:color w:val="000000"/>
        </w:rPr>
        <w:t xml:space="preserve"> </w:t>
      </w:r>
      <w:r w:rsidRPr="00D03186">
        <w:rPr>
          <w:rFonts w:ascii="Times New Roman" w:eastAsia="Times New Roman" w:hAnsi="Times New Roman" w:cs="Times New Roman"/>
          <w:color w:val="000000"/>
        </w:rPr>
        <w:t>7617). </w:t>
      </w:r>
    </w:p>
    <w:p w14:paraId="29B4EDE6" w14:textId="44AC7068" w:rsidR="0022670A" w:rsidRPr="00C35B61" w:rsidRDefault="0022670A" w:rsidP="00C35B61">
      <w:pPr>
        <w:spacing w:before="100" w:beforeAutospacing="1" w:after="100" w:afterAutospacing="1"/>
        <w:jc w:val="center"/>
        <w:rPr>
          <w:rFonts w:ascii="Times New Roman" w:eastAsia="Times New Roman" w:hAnsi="Times New Roman" w:cs="Times New Roman"/>
          <w:b/>
          <w:bCs/>
          <w:iCs/>
          <w:smallCaps/>
          <w:color w:val="000000"/>
        </w:rPr>
      </w:pPr>
      <w:r w:rsidRPr="0022670A">
        <w:rPr>
          <w:rFonts w:ascii="Times New Roman" w:eastAsia="Times New Roman" w:hAnsi="Times New Roman" w:cs="Times New Roman"/>
          <w:b/>
          <w:bCs/>
          <w:iCs/>
          <w:smallCaps/>
          <w:color w:val="000000"/>
        </w:rPr>
        <w:t>Academic Integrity</w:t>
      </w:r>
    </w:p>
    <w:p w14:paraId="243A2ECF" w14:textId="487600E1" w:rsidR="0022670A" w:rsidRPr="00C35B61" w:rsidRDefault="0022670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1A5561">
        <w:rPr>
          <w:rFonts w:ascii="Times New Roman" w:eastAsia="Times New Roman" w:hAnsi="Times New Roman" w:cs="Times New Roman"/>
          <w:b/>
          <w:bCs/>
          <w:color w:val="000000"/>
        </w:rPr>
        <w:t xml:space="preserve">How does the </w:t>
      </w:r>
      <w:hyperlink r:id="rId9" w:history="1">
        <w:r w:rsidR="003F2A90" w:rsidRPr="003F2A90">
          <w:rPr>
            <w:rStyle w:val="Hyperlink"/>
            <w:rFonts w:ascii="Times New Roman" w:eastAsia="Times New Roman" w:hAnsi="Times New Roman" w:cs="Times New Roman"/>
            <w:b/>
            <w:bCs/>
          </w:rPr>
          <w:t>FIU Student Conduct and Honor Code</w:t>
        </w:r>
      </w:hyperlink>
      <w:r w:rsidR="003F2A90">
        <w:rPr>
          <w:rFonts w:ascii="Times New Roman" w:eastAsia="Times New Roman" w:hAnsi="Times New Roman" w:cs="Times New Roman"/>
          <w:b/>
          <w:bCs/>
          <w:color w:val="000000"/>
        </w:rPr>
        <w:t xml:space="preserve"> </w:t>
      </w:r>
      <w:r w:rsidRPr="001A5561">
        <w:rPr>
          <w:rFonts w:ascii="Times New Roman" w:eastAsia="Times New Roman" w:hAnsi="Times New Roman" w:cs="Times New Roman"/>
          <w:b/>
          <w:bCs/>
          <w:color w:val="000000"/>
        </w:rPr>
        <w:t>apply to classes being delivered remotely?</w:t>
      </w:r>
    </w:p>
    <w:p w14:paraId="52A98B4B" w14:textId="7A0A649D" w:rsidR="00900DFA" w:rsidRPr="00C35B61" w:rsidRDefault="0022670A"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t xml:space="preserve">All of the Code’s provisions about academic integrity continue to apply. For example, if an instructor advises students that content posted on-line may not be screen captured, or shared, a student engaging in any of those activities violates the Code. The fact that a learning platform permits such activities does not mean that a student is authorized to use these functions. </w:t>
      </w:r>
      <w:r w:rsidR="00916D61">
        <w:rPr>
          <w:rFonts w:ascii="Times New Roman" w:eastAsia="Times New Roman" w:hAnsi="Times New Roman" w:cs="Times New Roman"/>
          <w:color w:val="000000"/>
        </w:rPr>
        <w:t xml:space="preserve">If </w:t>
      </w:r>
      <w:r w:rsidRPr="00D03186">
        <w:rPr>
          <w:rFonts w:ascii="Times New Roman" w:eastAsia="Times New Roman" w:hAnsi="Times New Roman" w:cs="Times New Roman"/>
          <w:color w:val="000000"/>
        </w:rPr>
        <w:t>in doubt students should consult with the instructor</w:t>
      </w:r>
      <w:r w:rsidR="00AB0925">
        <w:rPr>
          <w:rFonts w:ascii="Times New Roman" w:eastAsia="Times New Roman" w:hAnsi="Times New Roman" w:cs="Times New Roman"/>
          <w:color w:val="000000"/>
        </w:rPr>
        <w:t>.</w:t>
      </w:r>
    </w:p>
    <w:p w14:paraId="4D7EE118" w14:textId="1F5FE871" w:rsidR="00900DFA" w:rsidRPr="00D03186" w:rsidRDefault="00900DFA" w:rsidP="00C35B61">
      <w:pPr>
        <w:spacing w:before="100" w:beforeAutospacing="1" w:after="100" w:afterAutospacing="1"/>
        <w:jc w:val="center"/>
        <w:rPr>
          <w:rFonts w:ascii="Times New Roman" w:eastAsia="Times New Roman" w:hAnsi="Times New Roman" w:cs="Times New Roman"/>
          <w:b/>
          <w:bCs/>
          <w:smallCaps/>
        </w:rPr>
      </w:pPr>
      <w:r w:rsidRPr="00900DFA">
        <w:rPr>
          <w:rFonts w:ascii="Times New Roman" w:eastAsia="Times New Roman" w:hAnsi="Times New Roman" w:cs="Times New Roman"/>
          <w:b/>
          <w:bCs/>
          <w:smallCaps/>
          <w:color w:val="000000"/>
        </w:rPr>
        <w:t>Access</w:t>
      </w:r>
    </w:p>
    <w:p w14:paraId="797D55E3" w14:textId="1228DC6B" w:rsidR="00900DFA" w:rsidRPr="00C22AA8" w:rsidRDefault="00900DF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C22AA8">
        <w:rPr>
          <w:rFonts w:ascii="Times New Roman" w:eastAsia="Times New Roman" w:hAnsi="Times New Roman" w:cs="Times New Roman"/>
          <w:b/>
          <w:bCs/>
          <w:color w:val="000000"/>
        </w:rPr>
        <w:t>Will my professors still be holding office hours?</w:t>
      </w:r>
    </w:p>
    <w:p w14:paraId="02C277DF" w14:textId="4F8DA3D0" w:rsidR="00900DFA" w:rsidRPr="005A58B8" w:rsidRDefault="00900DFA"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t xml:space="preserve">Yes, faculty </w:t>
      </w:r>
      <w:r w:rsidR="00C75C16">
        <w:rPr>
          <w:rFonts w:ascii="Times New Roman" w:eastAsia="Times New Roman" w:hAnsi="Times New Roman" w:cs="Times New Roman"/>
          <w:color w:val="000000"/>
        </w:rPr>
        <w:t xml:space="preserve">will </w:t>
      </w:r>
      <w:r w:rsidRPr="00D03186">
        <w:rPr>
          <w:rFonts w:ascii="Times New Roman" w:eastAsia="Times New Roman" w:hAnsi="Times New Roman" w:cs="Times New Roman"/>
          <w:color w:val="000000"/>
        </w:rPr>
        <w:t>still hold remote office hours</w:t>
      </w:r>
      <w:r w:rsidR="00C75C16">
        <w:rPr>
          <w:rFonts w:ascii="Times New Roman" w:eastAsia="Times New Roman" w:hAnsi="Times New Roman" w:cs="Times New Roman"/>
          <w:color w:val="000000"/>
        </w:rPr>
        <w:t>. These will be</w:t>
      </w:r>
      <w:r w:rsidRPr="00D03186">
        <w:rPr>
          <w:rFonts w:ascii="Times New Roman" w:eastAsia="Times New Roman" w:hAnsi="Times New Roman" w:cs="Times New Roman"/>
          <w:color w:val="000000"/>
        </w:rPr>
        <w:t xml:space="preserve"> via Zoom or telephone. Please consult your professors or reach out to them.</w:t>
      </w:r>
    </w:p>
    <w:p w14:paraId="33CCF3C3" w14:textId="32601E12" w:rsidR="00900DFA" w:rsidRPr="00C35B61" w:rsidRDefault="00900DFA"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C22AA8">
        <w:rPr>
          <w:rFonts w:ascii="Times New Roman" w:eastAsia="Times New Roman" w:hAnsi="Times New Roman" w:cs="Times New Roman"/>
          <w:b/>
          <w:bCs/>
          <w:color w:val="000000"/>
        </w:rPr>
        <w:t xml:space="preserve">Can I use my personal email account when using Canvas, </w:t>
      </w:r>
      <w:proofErr w:type="spellStart"/>
      <w:r w:rsidRPr="00C22AA8">
        <w:rPr>
          <w:rFonts w:ascii="Times New Roman" w:eastAsia="Times New Roman" w:hAnsi="Times New Roman" w:cs="Times New Roman"/>
          <w:b/>
          <w:bCs/>
          <w:color w:val="000000"/>
        </w:rPr>
        <w:t>Twen</w:t>
      </w:r>
      <w:proofErr w:type="spellEnd"/>
      <w:r w:rsidRPr="00C22AA8">
        <w:rPr>
          <w:rFonts w:ascii="Times New Roman" w:eastAsia="Times New Roman" w:hAnsi="Times New Roman" w:cs="Times New Roman"/>
          <w:b/>
          <w:bCs/>
          <w:color w:val="000000"/>
        </w:rPr>
        <w:t>, or other learning platform?</w:t>
      </w:r>
    </w:p>
    <w:p w14:paraId="03EBA5E9" w14:textId="087A6CD5" w:rsidR="00900DFA" w:rsidRPr="00900DFA" w:rsidRDefault="00900DFA"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t xml:space="preserve">No. Your University email is your email of record. </w:t>
      </w:r>
      <w:r w:rsidR="00C75C16">
        <w:rPr>
          <w:rFonts w:ascii="Times New Roman" w:eastAsia="Times New Roman" w:hAnsi="Times New Roman" w:cs="Times New Roman"/>
          <w:color w:val="000000"/>
        </w:rPr>
        <w:t xml:space="preserve">You will receive important communications through that email.  </w:t>
      </w:r>
      <w:r w:rsidRPr="00D03186">
        <w:rPr>
          <w:rFonts w:ascii="Times New Roman" w:eastAsia="Times New Roman" w:hAnsi="Times New Roman" w:cs="Times New Roman"/>
          <w:color w:val="000000"/>
        </w:rPr>
        <w:t>A student disregards this requirement at her own risk.</w:t>
      </w:r>
    </w:p>
    <w:p w14:paraId="38E675F1" w14:textId="59E027CE" w:rsidR="00D03186" w:rsidRPr="00C22AA8" w:rsidRDefault="00D03186"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C22AA8">
        <w:rPr>
          <w:rFonts w:ascii="Times New Roman" w:eastAsia="Times New Roman" w:hAnsi="Times New Roman" w:cs="Times New Roman"/>
          <w:b/>
          <w:bCs/>
          <w:color w:val="000000"/>
        </w:rPr>
        <w:t>I don't have access to my casebooks. What do I do?</w:t>
      </w:r>
    </w:p>
    <w:p w14:paraId="7C4781AD" w14:textId="47D94AD5" w:rsidR="00D03186" w:rsidRPr="00D03186" w:rsidRDefault="00D03186"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t xml:space="preserve">Casebook access is determined by the publisher. Please search in the Law Library’s FAQ to find information about specific publishers. Many </w:t>
      </w:r>
      <w:r w:rsidR="006C6C69">
        <w:rPr>
          <w:rFonts w:ascii="Times New Roman" w:eastAsia="Times New Roman" w:hAnsi="Times New Roman" w:cs="Times New Roman"/>
          <w:color w:val="000000"/>
        </w:rPr>
        <w:t>professors</w:t>
      </w:r>
      <w:r w:rsidR="006C6C69" w:rsidRPr="00D03186">
        <w:rPr>
          <w:rFonts w:ascii="Times New Roman" w:eastAsia="Times New Roman" w:hAnsi="Times New Roman" w:cs="Times New Roman"/>
          <w:color w:val="000000"/>
        </w:rPr>
        <w:t xml:space="preserve"> </w:t>
      </w:r>
      <w:r w:rsidRPr="00D03186">
        <w:rPr>
          <w:rFonts w:ascii="Times New Roman" w:eastAsia="Times New Roman" w:hAnsi="Times New Roman" w:cs="Times New Roman"/>
          <w:color w:val="000000"/>
        </w:rPr>
        <w:t>have adopted electronic casebooks for Fall 2020, and many are provided as Law Library resources. Please review the Booklist for adoption information and access URLs.</w:t>
      </w:r>
    </w:p>
    <w:p w14:paraId="5E46D5F6" w14:textId="5EC1B212" w:rsidR="00D03186" w:rsidRPr="00D03186" w:rsidRDefault="00E43946" w:rsidP="00C35B61">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hyperlink r:id="rId10" w:history="1">
        <w:r w:rsidR="00D03186" w:rsidRPr="00D03186">
          <w:rPr>
            <w:rFonts w:ascii="Times New Roman" w:eastAsia="Times New Roman" w:hAnsi="Times New Roman" w:cs="Times New Roman"/>
            <w:color w:val="1155CC"/>
            <w:u w:val="single"/>
          </w:rPr>
          <w:t>Understanding Series</w:t>
        </w:r>
      </w:hyperlink>
    </w:p>
    <w:p w14:paraId="5E8B31FB" w14:textId="77777777" w:rsidR="00D03186" w:rsidRPr="00D03186" w:rsidRDefault="00E43946" w:rsidP="00C35B61">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hyperlink r:id="rId11" w:history="1">
        <w:r w:rsidR="00D03186" w:rsidRPr="00D03186">
          <w:rPr>
            <w:rFonts w:ascii="Times New Roman" w:eastAsia="Times New Roman" w:hAnsi="Times New Roman" w:cs="Times New Roman"/>
            <w:color w:val="1155CC"/>
            <w:u w:val="single"/>
          </w:rPr>
          <w:t xml:space="preserve">West Academic </w:t>
        </w:r>
        <w:proofErr w:type="spellStart"/>
        <w:r w:rsidR="00D03186" w:rsidRPr="00D03186">
          <w:rPr>
            <w:rFonts w:ascii="Times New Roman" w:eastAsia="Times New Roman" w:hAnsi="Times New Roman" w:cs="Times New Roman"/>
            <w:color w:val="1155CC"/>
            <w:u w:val="single"/>
          </w:rPr>
          <w:t>ebook</w:t>
        </w:r>
        <w:proofErr w:type="spellEnd"/>
        <w:r w:rsidR="00D03186" w:rsidRPr="00D03186">
          <w:rPr>
            <w:rFonts w:ascii="Times New Roman" w:eastAsia="Times New Roman" w:hAnsi="Times New Roman" w:cs="Times New Roman"/>
            <w:color w:val="1155CC"/>
            <w:u w:val="single"/>
          </w:rPr>
          <w:t xml:space="preserve"> Discount</w:t>
        </w:r>
      </w:hyperlink>
    </w:p>
    <w:p w14:paraId="1D094E71" w14:textId="77777777" w:rsidR="00D03186" w:rsidRPr="00D03186" w:rsidRDefault="00E43946" w:rsidP="00C35B61">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hyperlink r:id="rId12" w:history="1">
        <w:r w:rsidR="00D03186" w:rsidRPr="00D03186">
          <w:rPr>
            <w:rFonts w:ascii="Times New Roman" w:eastAsia="Times New Roman" w:hAnsi="Times New Roman" w:cs="Times New Roman"/>
            <w:color w:val="1155CC"/>
            <w:u w:val="single"/>
          </w:rPr>
          <w:t>West Academic Assessment</w:t>
        </w:r>
      </w:hyperlink>
    </w:p>
    <w:p w14:paraId="3808E263" w14:textId="2B0AC091" w:rsidR="00D03186" w:rsidRPr="00C35B61" w:rsidRDefault="00E43946" w:rsidP="00C35B61">
      <w:pPr>
        <w:numPr>
          <w:ilvl w:val="0"/>
          <w:numId w:val="1"/>
        </w:numPr>
        <w:spacing w:before="100" w:beforeAutospacing="1" w:after="100" w:afterAutospacing="1"/>
        <w:jc w:val="both"/>
        <w:textAlignment w:val="baseline"/>
        <w:rPr>
          <w:rFonts w:ascii="Times New Roman" w:eastAsia="Times New Roman" w:hAnsi="Times New Roman" w:cs="Times New Roman"/>
          <w:color w:val="000000"/>
        </w:rPr>
      </w:pPr>
      <w:hyperlink r:id="rId13" w:history="1">
        <w:r w:rsidR="00D03186" w:rsidRPr="00D03186">
          <w:rPr>
            <w:rFonts w:ascii="Times New Roman" w:eastAsia="Times New Roman" w:hAnsi="Times New Roman" w:cs="Times New Roman"/>
            <w:color w:val="1155CC"/>
            <w:u w:val="single"/>
          </w:rPr>
          <w:t>Carolina Academic Press</w:t>
        </w:r>
      </w:hyperlink>
    </w:p>
    <w:p w14:paraId="47E1CBE7" w14:textId="155D70A0" w:rsidR="00D03186" w:rsidRPr="00C22AA8" w:rsidRDefault="00D03186" w:rsidP="00C35B61">
      <w:pPr>
        <w:pStyle w:val="ListParagraph"/>
        <w:numPr>
          <w:ilvl w:val="0"/>
          <w:numId w:val="3"/>
        </w:numPr>
        <w:spacing w:before="100" w:beforeAutospacing="1" w:after="100" w:afterAutospacing="1"/>
        <w:jc w:val="both"/>
        <w:rPr>
          <w:rFonts w:ascii="Times New Roman" w:eastAsia="Times New Roman" w:hAnsi="Times New Roman" w:cs="Times New Roman"/>
        </w:rPr>
      </w:pPr>
      <w:r w:rsidRPr="00C22AA8">
        <w:rPr>
          <w:rFonts w:ascii="Times New Roman" w:eastAsia="Times New Roman" w:hAnsi="Times New Roman" w:cs="Times New Roman"/>
          <w:b/>
          <w:bCs/>
          <w:color w:val="000000"/>
        </w:rPr>
        <w:t>How can students access library resources remotely?</w:t>
      </w:r>
    </w:p>
    <w:p w14:paraId="3C5831E3" w14:textId="363C260B" w:rsidR="00D03186" w:rsidRPr="00D03186" w:rsidRDefault="00D03186" w:rsidP="00C35B61">
      <w:pPr>
        <w:spacing w:before="100" w:beforeAutospacing="1" w:after="100" w:afterAutospacing="1"/>
        <w:jc w:val="both"/>
        <w:rPr>
          <w:rFonts w:ascii="Times New Roman" w:eastAsia="Times New Roman" w:hAnsi="Times New Roman" w:cs="Times New Roman"/>
        </w:rPr>
      </w:pPr>
      <w:r w:rsidRPr="00D03186">
        <w:rPr>
          <w:rFonts w:ascii="Times New Roman" w:eastAsia="Times New Roman" w:hAnsi="Times New Roman" w:cs="Times New Roman"/>
          <w:color w:val="000000"/>
        </w:rPr>
        <w:lastRenderedPageBreak/>
        <w:t xml:space="preserve">Students can leverage law library resources via the virtual research and reference support services at our </w:t>
      </w:r>
      <w:hyperlink r:id="rId14" w:history="1">
        <w:r w:rsidRPr="00D03186">
          <w:rPr>
            <w:rFonts w:ascii="Times New Roman" w:eastAsia="Times New Roman" w:hAnsi="Times New Roman" w:cs="Times New Roman"/>
            <w:color w:val="1155CC"/>
            <w:u w:val="single"/>
          </w:rPr>
          <w:t>website</w:t>
        </w:r>
      </w:hyperlink>
      <w:r w:rsidRPr="00D03186">
        <w:rPr>
          <w:rFonts w:ascii="Times New Roman" w:eastAsia="Times New Roman" w:hAnsi="Times New Roman" w:cs="Times New Roman"/>
          <w:color w:val="000000"/>
        </w:rPr>
        <w:t>.</w:t>
      </w:r>
    </w:p>
    <w:p w14:paraId="1E7EAA8F" w14:textId="77777777" w:rsidR="00D03186" w:rsidRPr="00D03186" w:rsidRDefault="00E43946" w:rsidP="00C35B61">
      <w:pPr>
        <w:numPr>
          <w:ilvl w:val="0"/>
          <w:numId w:val="2"/>
        </w:numPr>
        <w:spacing w:before="100" w:beforeAutospacing="1" w:after="100" w:afterAutospacing="1"/>
        <w:jc w:val="both"/>
        <w:textAlignment w:val="baseline"/>
        <w:rPr>
          <w:rFonts w:ascii="Times New Roman" w:eastAsia="Times New Roman" w:hAnsi="Times New Roman" w:cs="Times New Roman"/>
          <w:color w:val="000000"/>
        </w:rPr>
      </w:pPr>
      <w:hyperlink r:id="rId15" w:history="1">
        <w:r w:rsidR="00D03186" w:rsidRPr="00D03186">
          <w:rPr>
            <w:rFonts w:ascii="Times New Roman" w:eastAsia="Times New Roman" w:hAnsi="Times New Roman" w:cs="Times New Roman"/>
            <w:color w:val="1155CC"/>
            <w:u w:val="single"/>
          </w:rPr>
          <w:t>FIU Law Student Resource Support Services</w:t>
        </w:r>
      </w:hyperlink>
    </w:p>
    <w:p w14:paraId="7C61E24C" w14:textId="77777777" w:rsidR="00D03186" w:rsidRPr="00D03186" w:rsidRDefault="00E43946" w:rsidP="00C35B61">
      <w:pPr>
        <w:numPr>
          <w:ilvl w:val="0"/>
          <w:numId w:val="2"/>
        </w:numPr>
        <w:spacing w:before="100" w:beforeAutospacing="1" w:after="100" w:afterAutospacing="1"/>
        <w:jc w:val="both"/>
        <w:textAlignment w:val="baseline"/>
        <w:rPr>
          <w:rFonts w:ascii="Times New Roman" w:eastAsia="Times New Roman" w:hAnsi="Times New Roman" w:cs="Times New Roman"/>
          <w:color w:val="000000"/>
        </w:rPr>
      </w:pPr>
      <w:hyperlink r:id="rId16" w:history="1">
        <w:r w:rsidR="00D03186" w:rsidRPr="00D03186">
          <w:rPr>
            <w:rFonts w:ascii="Times New Roman" w:eastAsia="Times New Roman" w:hAnsi="Times New Roman" w:cs="Times New Roman"/>
            <w:color w:val="1155CC"/>
            <w:u w:val="single"/>
          </w:rPr>
          <w:t>FIU Libraries Remote Services</w:t>
        </w:r>
      </w:hyperlink>
    </w:p>
    <w:p w14:paraId="26E3530B" w14:textId="064CE5A6" w:rsidR="00D03186" w:rsidRPr="00D03186" w:rsidRDefault="00E43946" w:rsidP="00C35B61">
      <w:pPr>
        <w:numPr>
          <w:ilvl w:val="0"/>
          <w:numId w:val="2"/>
        </w:numPr>
        <w:spacing w:before="100" w:beforeAutospacing="1" w:after="100" w:afterAutospacing="1"/>
        <w:jc w:val="both"/>
        <w:textAlignment w:val="baseline"/>
        <w:rPr>
          <w:rFonts w:ascii="Times New Roman" w:eastAsia="Times New Roman" w:hAnsi="Times New Roman" w:cs="Times New Roman"/>
        </w:rPr>
      </w:pPr>
      <w:hyperlink r:id="rId17" w:history="1">
        <w:r w:rsidR="00D03186" w:rsidRPr="00D03186">
          <w:rPr>
            <w:rFonts w:ascii="Times New Roman" w:eastAsia="Times New Roman" w:hAnsi="Times New Roman" w:cs="Times New Roman"/>
            <w:color w:val="1155CC"/>
            <w:u w:val="single"/>
          </w:rPr>
          <w:t xml:space="preserve">ILL and </w:t>
        </w:r>
        <w:proofErr w:type="spellStart"/>
        <w:r w:rsidR="00D03186" w:rsidRPr="00D03186">
          <w:rPr>
            <w:rFonts w:ascii="Times New Roman" w:eastAsia="Times New Roman" w:hAnsi="Times New Roman" w:cs="Times New Roman"/>
            <w:color w:val="1155CC"/>
            <w:u w:val="single"/>
          </w:rPr>
          <w:t>UBorrow</w:t>
        </w:r>
        <w:proofErr w:type="spellEnd"/>
        <w:r w:rsidR="00D03186" w:rsidRPr="00D03186">
          <w:rPr>
            <w:rFonts w:ascii="Times New Roman" w:eastAsia="Times New Roman" w:hAnsi="Times New Roman" w:cs="Times New Roman"/>
            <w:color w:val="1155CC"/>
            <w:u w:val="single"/>
          </w:rPr>
          <w:t xml:space="preserve"> Services</w:t>
        </w:r>
      </w:hyperlink>
    </w:p>
    <w:p w14:paraId="1E11E05D" w14:textId="53B6FD4B" w:rsidR="00C75C16" w:rsidRDefault="007D1612" w:rsidP="00C35B61">
      <w:pPr>
        <w:spacing w:before="100" w:beforeAutospacing="1" w:after="100" w:afterAutospacing="1"/>
        <w:ind w:left="360"/>
        <w:jc w:val="center"/>
      </w:pPr>
      <w:r w:rsidRPr="00C22AA8">
        <w:rPr>
          <w:rFonts w:ascii="Times New Roman" w:eastAsia="Times New Roman" w:hAnsi="Times New Roman" w:cs="Times New Roman"/>
        </w:rPr>
        <w:t>*     *     *</w:t>
      </w:r>
    </w:p>
    <w:sectPr w:rsidR="00C75C16" w:rsidSect="00C257F1">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633CC" w14:textId="77777777" w:rsidR="00E43946" w:rsidRDefault="00E43946" w:rsidP="00E43946">
      <w:r>
        <w:separator/>
      </w:r>
    </w:p>
  </w:endnote>
  <w:endnote w:type="continuationSeparator" w:id="0">
    <w:p w14:paraId="53D8F95A" w14:textId="77777777" w:rsidR="00E43946" w:rsidRDefault="00E43946" w:rsidP="00E4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7489489"/>
      <w:docPartObj>
        <w:docPartGallery w:val="Page Numbers (Bottom of Page)"/>
        <w:docPartUnique/>
      </w:docPartObj>
    </w:sdtPr>
    <w:sdtContent>
      <w:p w14:paraId="4D342D8C" w14:textId="32B536B7" w:rsidR="00E43946" w:rsidRDefault="00E43946" w:rsidP="002E19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E8FED6" w14:textId="77777777" w:rsidR="00E43946" w:rsidRDefault="00E43946" w:rsidP="00E439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991063076"/>
      <w:docPartObj>
        <w:docPartGallery w:val="Page Numbers (Bottom of Page)"/>
        <w:docPartUnique/>
      </w:docPartObj>
    </w:sdtPr>
    <w:sdtContent>
      <w:p w14:paraId="61AE10E9" w14:textId="270D891A" w:rsidR="00E43946" w:rsidRPr="00E43946" w:rsidRDefault="00E43946" w:rsidP="002E1928">
        <w:pPr>
          <w:pStyle w:val="Footer"/>
          <w:framePr w:wrap="none" w:vAnchor="text" w:hAnchor="margin" w:xAlign="right" w:y="1"/>
          <w:rPr>
            <w:rStyle w:val="PageNumber"/>
            <w:rFonts w:ascii="Times New Roman" w:hAnsi="Times New Roman" w:cs="Times New Roman"/>
            <w:sz w:val="20"/>
            <w:szCs w:val="20"/>
          </w:rPr>
        </w:pPr>
        <w:r w:rsidRPr="00E43946">
          <w:rPr>
            <w:rStyle w:val="PageNumber"/>
            <w:rFonts w:ascii="Times New Roman" w:hAnsi="Times New Roman" w:cs="Times New Roman"/>
            <w:sz w:val="20"/>
            <w:szCs w:val="20"/>
          </w:rPr>
          <w:fldChar w:fldCharType="begin"/>
        </w:r>
        <w:r w:rsidRPr="00E43946">
          <w:rPr>
            <w:rStyle w:val="PageNumber"/>
            <w:rFonts w:ascii="Times New Roman" w:hAnsi="Times New Roman" w:cs="Times New Roman"/>
            <w:sz w:val="20"/>
            <w:szCs w:val="20"/>
          </w:rPr>
          <w:instrText xml:space="preserve"> PAGE </w:instrText>
        </w:r>
        <w:r w:rsidRPr="00E43946">
          <w:rPr>
            <w:rStyle w:val="PageNumber"/>
            <w:rFonts w:ascii="Times New Roman" w:hAnsi="Times New Roman" w:cs="Times New Roman"/>
            <w:sz w:val="20"/>
            <w:szCs w:val="20"/>
          </w:rPr>
          <w:fldChar w:fldCharType="separate"/>
        </w:r>
        <w:r w:rsidRPr="00E43946">
          <w:rPr>
            <w:rStyle w:val="PageNumber"/>
            <w:rFonts w:ascii="Times New Roman" w:hAnsi="Times New Roman" w:cs="Times New Roman"/>
            <w:noProof/>
            <w:sz w:val="20"/>
            <w:szCs w:val="20"/>
          </w:rPr>
          <w:t>1</w:t>
        </w:r>
        <w:r w:rsidRPr="00E43946">
          <w:rPr>
            <w:rStyle w:val="PageNumber"/>
            <w:rFonts w:ascii="Times New Roman" w:hAnsi="Times New Roman" w:cs="Times New Roman"/>
            <w:sz w:val="20"/>
            <w:szCs w:val="20"/>
          </w:rPr>
          <w:fldChar w:fldCharType="end"/>
        </w:r>
      </w:p>
    </w:sdtContent>
  </w:sdt>
  <w:p w14:paraId="47DFE663" w14:textId="6940CE19" w:rsidR="00E43946" w:rsidRPr="00E43946" w:rsidRDefault="00E43946" w:rsidP="00E43946">
    <w:pPr>
      <w:pStyle w:val="Footer"/>
      <w:ind w:right="360"/>
      <w:rPr>
        <w:rFonts w:ascii="Times New Roman" w:hAnsi="Times New Roman" w:cs="Times New Roman"/>
        <w:sz w:val="20"/>
        <w:szCs w:val="20"/>
      </w:rPr>
    </w:pPr>
    <w:r w:rsidRPr="00E43946">
      <w:rPr>
        <w:rFonts w:ascii="Times New Roman" w:hAnsi="Times New Roman" w:cs="Times New Roman"/>
        <w:sz w:val="20"/>
        <w:szCs w:val="20"/>
      </w:rPr>
      <w:t>v. July 1, 2020</w:t>
    </w:r>
    <w:r w:rsidRPr="00E43946">
      <w:rPr>
        <w:rFonts w:ascii="Times New Roman" w:hAnsi="Times New Roman" w:cs="Times New Roman"/>
        <w:sz w:val="20"/>
        <w:szCs w:val="20"/>
      </w:rPr>
      <w:tab/>
    </w:r>
    <w:r w:rsidRPr="00E43946">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83781" w14:textId="77777777" w:rsidR="00E43946" w:rsidRDefault="00E43946" w:rsidP="00E43946">
      <w:r>
        <w:separator/>
      </w:r>
    </w:p>
  </w:footnote>
  <w:footnote w:type="continuationSeparator" w:id="0">
    <w:p w14:paraId="418032B7" w14:textId="77777777" w:rsidR="00E43946" w:rsidRDefault="00E43946" w:rsidP="00E43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380"/>
    <w:multiLevelType w:val="multilevel"/>
    <w:tmpl w:val="F3CA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402AC"/>
    <w:multiLevelType w:val="multilevel"/>
    <w:tmpl w:val="50E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96C65"/>
    <w:multiLevelType w:val="hybridMultilevel"/>
    <w:tmpl w:val="3870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2314F"/>
    <w:multiLevelType w:val="hybridMultilevel"/>
    <w:tmpl w:val="E37A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86"/>
    <w:rsid w:val="00000A9C"/>
    <w:rsid w:val="00033DA6"/>
    <w:rsid w:val="00086478"/>
    <w:rsid w:val="000A4399"/>
    <w:rsid w:val="001055D7"/>
    <w:rsid w:val="00121453"/>
    <w:rsid w:val="00157D6A"/>
    <w:rsid w:val="0018367E"/>
    <w:rsid w:val="001A5561"/>
    <w:rsid w:val="002133B0"/>
    <w:rsid w:val="002158AD"/>
    <w:rsid w:val="0022670A"/>
    <w:rsid w:val="00261059"/>
    <w:rsid w:val="0033363E"/>
    <w:rsid w:val="0039205A"/>
    <w:rsid w:val="003A53B5"/>
    <w:rsid w:val="003F2A90"/>
    <w:rsid w:val="00414064"/>
    <w:rsid w:val="00446470"/>
    <w:rsid w:val="0049479F"/>
    <w:rsid w:val="005A58B8"/>
    <w:rsid w:val="005B3D17"/>
    <w:rsid w:val="00680BF3"/>
    <w:rsid w:val="00681EC9"/>
    <w:rsid w:val="006B0254"/>
    <w:rsid w:val="006C6C69"/>
    <w:rsid w:val="007D1612"/>
    <w:rsid w:val="00900DFA"/>
    <w:rsid w:val="00916D61"/>
    <w:rsid w:val="00945D9C"/>
    <w:rsid w:val="0098565D"/>
    <w:rsid w:val="00A368A6"/>
    <w:rsid w:val="00A3767E"/>
    <w:rsid w:val="00A925C3"/>
    <w:rsid w:val="00AB0925"/>
    <w:rsid w:val="00AE508C"/>
    <w:rsid w:val="00B70E3D"/>
    <w:rsid w:val="00BD4717"/>
    <w:rsid w:val="00C00E0E"/>
    <w:rsid w:val="00C139A1"/>
    <w:rsid w:val="00C22AA8"/>
    <w:rsid w:val="00C257F1"/>
    <w:rsid w:val="00C35B61"/>
    <w:rsid w:val="00C75C16"/>
    <w:rsid w:val="00D03186"/>
    <w:rsid w:val="00D62152"/>
    <w:rsid w:val="00E137AE"/>
    <w:rsid w:val="00E43946"/>
    <w:rsid w:val="00E50ED0"/>
    <w:rsid w:val="00F8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F94C0"/>
  <w15:chartTrackingRefBased/>
  <w15:docId w15:val="{55771CA6-2E6F-0149-A647-E98673D4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318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1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31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3186"/>
    <w:rPr>
      <w:color w:val="0000FF"/>
      <w:u w:val="single"/>
    </w:rPr>
  </w:style>
  <w:style w:type="paragraph" w:styleId="ListParagraph">
    <w:name w:val="List Paragraph"/>
    <w:basedOn w:val="Normal"/>
    <w:uiPriority w:val="34"/>
    <w:qFormat/>
    <w:rsid w:val="001A5561"/>
    <w:pPr>
      <w:ind w:left="720"/>
      <w:contextualSpacing/>
    </w:pPr>
  </w:style>
  <w:style w:type="paragraph" w:styleId="BalloonText">
    <w:name w:val="Balloon Text"/>
    <w:basedOn w:val="Normal"/>
    <w:link w:val="BalloonTextChar"/>
    <w:uiPriority w:val="99"/>
    <w:semiHidden/>
    <w:unhideWhenUsed/>
    <w:rsid w:val="00680B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B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0BF3"/>
    <w:rPr>
      <w:sz w:val="16"/>
      <w:szCs w:val="16"/>
    </w:rPr>
  </w:style>
  <w:style w:type="paragraph" w:styleId="CommentText">
    <w:name w:val="annotation text"/>
    <w:basedOn w:val="Normal"/>
    <w:link w:val="CommentTextChar"/>
    <w:uiPriority w:val="99"/>
    <w:semiHidden/>
    <w:unhideWhenUsed/>
    <w:rsid w:val="00680BF3"/>
    <w:rPr>
      <w:sz w:val="20"/>
      <w:szCs w:val="20"/>
    </w:rPr>
  </w:style>
  <w:style w:type="character" w:customStyle="1" w:styleId="CommentTextChar">
    <w:name w:val="Comment Text Char"/>
    <w:basedOn w:val="DefaultParagraphFont"/>
    <w:link w:val="CommentText"/>
    <w:uiPriority w:val="99"/>
    <w:semiHidden/>
    <w:rsid w:val="00680BF3"/>
    <w:rPr>
      <w:sz w:val="20"/>
      <w:szCs w:val="20"/>
    </w:rPr>
  </w:style>
  <w:style w:type="paragraph" w:styleId="CommentSubject">
    <w:name w:val="annotation subject"/>
    <w:basedOn w:val="CommentText"/>
    <w:next w:val="CommentText"/>
    <w:link w:val="CommentSubjectChar"/>
    <w:uiPriority w:val="99"/>
    <w:semiHidden/>
    <w:unhideWhenUsed/>
    <w:rsid w:val="00680BF3"/>
    <w:rPr>
      <w:b/>
      <w:bCs/>
    </w:rPr>
  </w:style>
  <w:style w:type="character" w:customStyle="1" w:styleId="CommentSubjectChar">
    <w:name w:val="Comment Subject Char"/>
    <w:basedOn w:val="CommentTextChar"/>
    <w:link w:val="CommentSubject"/>
    <w:uiPriority w:val="99"/>
    <w:semiHidden/>
    <w:rsid w:val="00680BF3"/>
    <w:rPr>
      <w:b/>
      <w:bCs/>
      <w:sz w:val="20"/>
      <w:szCs w:val="20"/>
    </w:rPr>
  </w:style>
  <w:style w:type="character" w:styleId="UnresolvedMention">
    <w:name w:val="Unresolved Mention"/>
    <w:basedOn w:val="DefaultParagraphFont"/>
    <w:uiPriority w:val="99"/>
    <w:semiHidden/>
    <w:unhideWhenUsed/>
    <w:rsid w:val="003F2A90"/>
    <w:rPr>
      <w:color w:val="605E5C"/>
      <w:shd w:val="clear" w:color="auto" w:fill="E1DFDD"/>
    </w:rPr>
  </w:style>
  <w:style w:type="paragraph" w:styleId="Header">
    <w:name w:val="header"/>
    <w:basedOn w:val="Normal"/>
    <w:link w:val="HeaderChar"/>
    <w:uiPriority w:val="99"/>
    <w:unhideWhenUsed/>
    <w:rsid w:val="00E43946"/>
    <w:pPr>
      <w:tabs>
        <w:tab w:val="center" w:pos="4680"/>
        <w:tab w:val="right" w:pos="9360"/>
      </w:tabs>
    </w:pPr>
  </w:style>
  <w:style w:type="character" w:customStyle="1" w:styleId="HeaderChar">
    <w:name w:val="Header Char"/>
    <w:basedOn w:val="DefaultParagraphFont"/>
    <w:link w:val="Header"/>
    <w:uiPriority w:val="99"/>
    <w:rsid w:val="00E43946"/>
  </w:style>
  <w:style w:type="paragraph" w:styleId="Footer">
    <w:name w:val="footer"/>
    <w:basedOn w:val="Normal"/>
    <w:link w:val="FooterChar"/>
    <w:uiPriority w:val="99"/>
    <w:unhideWhenUsed/>
    <w:rsid w:val="00E43946"/>
    <w:pPr>
      <w:tabs>
        <w:tab w:val="center" w:pos="4680"/>
        <w:tab w:val="right" w:pos="9360"/>
      </w:tabs>
    </w:pPr>
  </w:style>
  <w:style w:type="character" w:customStyle="1" w:styleId="FooterChar">
    <w:name w:val="Footer Char"/>
    <w:basedOn w:val="DefaultParagraphFont"/>
    <w:link w:val="Footer"/>
    <w:uiPriority w:val="99"/>
    <w:rsid w:val="00E43946"/>
  </w:style>
  <w:style w:type="character" w:styleId="PageNumber">
    <w:name w:val="page number"/>
    <w:basedOn w:val="DefaultParagraphFont"/>
    <w:uiPriority w:val="99"/>
    <w:semiHidden/>
    <w:unhideWhenUsed/>
    <w:rsid w:val="00E4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337871">
      <w:bodyDiv w:val="1"/>
      <w:marLeft w:val="0"/>
      <w:marRight w:val="0"/>
      <w:marTop w:val="0"/>
      <w:marBottom w:val="0"/>
      <w:divBdr>
        <w:top w:val="none" w:sz="0" w:space="0" w:color="auto"/>
        <w:left w:val="none" w:sz="0" w:space="0" w:color="auto"/>
        <w:bottom w:val="none" w:sz="0" w:space="0" w:color="auto"/>
        <w:right w:val="none" w:sz="0" w:space="0" w:color="auto"/>
      </w:divBdr>
    </w:div>
    <w:div w:id="1227454386">
      <w:bodyDiv w:val="1"/>
      <w:marLeft w:val="0"/>
      <w:marRight w:val="0"/>
      <w:marTop w:val="0"/>
      <w:marBottom w:val="0"/>
      <w:divBdr>
        <w:top w:val="none" w:sz="0" w:space="0" w:color="auto"/>
        <w:left w:val="none" w:sz="0" w:space="0" w:color="auto"/>
        <w:bottom w:val="none" w:sz="0" w:space="0" w:color="auto"/>
        <w:right w:val="none" w:sz="0" w:space="0" w:color="auto"/>
      </w:divBdr>
    </w:div>
    <w:div w:id="1610744770">
      <w:bodyDiv w:val="1"/>
      <w:marLeft w:val="0"/>
      <w:marRight w:val="0"/>
      <w:marTop w:val="0"/>
      <w:marBottom w:val="0"/>
      <w:divBdr>
        <w:top w:val="none" w:sz="0" w:space="0" w:color="auto"/>
        <w:left w:val="none" w:sz="0" w:space="0" w:color="auto"/>
        <w:bottom w:val="none" w:sz="0" w:space="0" w:color="auto"/>
        <w:right w:val="none" w:sz="0" w:space="0" w:color="auto"/>
      </w:divBdr>
    </w:div>
    <w:div w:id="17287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ynazs@fiu.edu" TargetMode="External"/><Relationship Id="rId13" Type="http://schemas.openxmlformats.org/officeDocument/2006/relationships/hyperlink" Target="https://libanswers.law.fiu.edu/faq/2913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libanswers.law.fiu.edu/faq/292964" TargetMode="External"/><Relationship Id="rId17" Type="http://schemas.openxmlformats.org/officeDocument/2006/relationships/hyperlink" Target="https://libanswers.law.fiu.edu/faq/292184" TargetMode="External"/><Relationship Id="rId2" Type="http://schemas.openxmlformats.org/officeDocument/2006/relationships/styles" Target="styles.xml"/><Relationship Id="rId16" Type="http://schemas.openxmlformats.org/officeDocument/2006/relationships/hyperlink" Target="https://libanswers.law.fiu.edu/faq/2921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answers.law.fiu.edu/faq/313135" TargetMode="External"/><Relationship Id="rId5" Type="http://schemas.openxmlformats.org/officeDocument/2006/relationships/footnotes" Target="footnotes.xml"/><Relationship Id="rId15" Type="http://schemas.openxmlformats.org/officeDocument/2006/relationships/hyperlink" Target="http://libguides.law.fiu.edu/student_resourcesupport" TargetMode="External"/><Relationship Id="rId10" Type="http://schemas.openxmlformats.org/officeDocument/2006/relationships/hyperlink" Target="https://libanswers.law.fiu.edu/faq/29410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tudentaffairs.fiu.edu/get-support/student-conduct-and-academic-integrity/student-conduct-and-honor-code/index.php" TargetMode="External"/><Relationship Id="rId14" Type="http://schemas.openxmlformats.org/officeDocument/2006/relationships/hyperlink" Target="https://law.fiu.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Gabilondo</dc:creator>
  <cp:keywords/>
  <dc:description/>
  <cp:lastModifiedBy>Manuel Gomez</cp:lastModifiedBy>
  <cp:revision>29</cp:revision>
  <dcterms:created xsi:type="dcterms:W3CDTF">2020-07-01T18:20:00Z</dcterms:created>
  <dcterms:modified xsi:type="dcterms:W3CDTF">2020-07-01T20:19:00Z</dcterms:modified>
</cp:coreProperties>
</file>