
<file path=[Content_Types].xml><?xml version="1.0" encoding="utf-8"?>
<Types xmlns="http://schemas.openxmlformats.org/package/2006/content-types">
  <Default Extension="rels" ContentType="application/vnd.openxmlformats-package.relationships+xml"/>
  <Default Extension="xml" ContentType="application/xml"/>
  <Default Extension="2124CCC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DB" w:rsidRDefault="003E1F81">
      <w:r>
        <w:rPr>
          <w:noProof/>
        </w:rPr>
        <w:drawing>
          <wp:inline distT="0" distB="0" distL="0" distR="0" wp14:anchorId="093C0645" wp14:editId="5EC94308">
            <wp:extent cx="5276850" cy="1885950"/>
            <wp:effectExtent l="0" t="0" r="0" b="0"/>
            <wp:docPr id="1" name="Picture 1" descr="exshot.jpg"/>
            <wp:cNvGraphicFramePr/>
            <a:graphic xmlns:a="http://schemas.openxmlformats.org/drawingml/2006/main">
              <a:graphicData uri="http://schemas.openxmlformats.org/drawingml/2006/picture">
                <pic:pic xmlns:pic="http://schemas.openxmlformats.org/drawingml/2006/picture">
                  <pic:nvPicPr>
                    <pic:cNvPr id="1" name="Picture 1" descr="exshot.jpg"/>
                    <pic:cNvPicPr/>
                  </pic:nvPicPr>
                  <pic:blipFill>
                    <a:blip r:embed="rId5">
                      <a:extLst>
                        <a:ext uri="{28A0092B-C50C-407E-A947-70E740481C1C}">
                          <a14:useLocalDpi xmlns:a14="http://schemas.microsoft.com/office/drawing/2010/main" val="0"/>
                        </a:ext>
                      </a:extLst>
                    </a:blip>
                    <a:srcRect r="17126" b="15120"/>
                    <a:stretch>
                      <a:fillRect/>
                    </a:stretch>
                  </pic:blipFill>
                  <pic:spPr bwMode="auto">
                    <a:xfrm>
                      <a:off x="0" y="0"/>
                      <a:ext cx="5276850" cy="1885950"/>
                    </a:xfrm>
                    <a:prstGeom prst="rect">
                      <a:avLst/>
                    </a:prstGeom>
                    <a:noFill/>
                    <a:ln>
                      <a:noFill/>
                    </a:ln>
                  </pic:spPr>
                </pic:pic>
              </a:graphicData>
            </a:graphic>
          </wp:inline>
        </w:drawing>
      </w:r>
    </w:p>
    <w:p w:rsidR="003E1F81" w:rsidRPr="003E1F81" w:rsidRDefault="003E1F81" w:rsidP="003E1F81">
      <w:pPr>
        <w:pStyle w:val="NormalWeb"/>
        <w:spacing w:before="0" w:beforeAutospacing="0" w:after="0" w:afterAutospacing="0"/>
        <w:rPr>
          <w:rFonts w:asciiTheme="minorHAnsi" w:hAnsiTheme="minorHAnsi" w:cs="Arial"/>
          <w:b/>
          <w:bCs/>
          <w:color w:val="000000"/>
          <w:sz w:val="22"/>
          <w:szCs w:val="22"/>
          <w:u w:val="single"/>
        </w:rPr>
      </w:pPr>
      <w:proofErr w:type="gramStart"/>
      <w:r w:rsidRPr="003E1F81">
        <w:rPr>
          <w:rFonts w:asciiTheme="minorHAnsi" w:hAnsiTheme="minorHAnsi" w:cs="Arial"/>
          <w:b/>
          <w:bCs/>
          <w:color w:val="000000"/>
          <w:sz w:val="22"/>
          <w:szCs w:val="22"/>
          <w:u w:val="single"/>
        </w:rPr>
        <w:t>Not seeing the prompt?</w:t>
      </w:r>
      <w:proofErr w:type="gramEnd"/>
    </w:p>
    <w:p w:rsidR="003E1F81" w:rsidRPr="003E1F81" w:rsidRDefault="003E1F81" w:rsidP="003E1F81">
      <w:pPr>
        <w:pStyle w:val="NormalWeb"/>
        <w:spacing w:before="0" w:beforeAutospacing="0" w:after="0" w:afterAutospacing="0"/>
        <w:rPr>
          <w:rFonts w:asciiTheme="minorHAnsi" w:hAnsiTheme="minorHAnsi"/>
          <w:sz w:val="22"/>
          <w:szCs w:val="22"/>
        </w:rPr>
      </w:pPr>
    </w:p>
    <w:p w:rsidR="003E1F81" w:rsidRPr="003E1F81" w:rsidRDefault="003E1F81" w:rsidP="003E1F81">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3E1F81">
        <w:rPr>
          <w:rFonts w:asciiTheme="minorHAnsi" w:hAnsiTheme="minorHAnsi" w:cs="Arial"/>
          <w:color w:val="000000"/>
          <w:sz w:val="22"/>
          <w:szCs w:val="22"/>
        </w:rPr>
        <w:t xml:space="preserve">Use this link - </w:t>
      </w:r>
      <w:hyperlink r:id="rId6" w:history="1">
        <w:r w:rsidRPr="003E1F81">
          <w:rPr>
            <w:rStyle w:val="Hyperlink"/>
            <w:rFonts w:asciiTheme="minorHAnsi" w:hAnsiTheme="minorHAnsi" w:cs="Arial"/>
            <w:color w:val="1155CC"/>
            <w:sz w:val="22"/>
            <w:szCs w:val="22"/>
          </w:rPr>
          <w:t>https://lawschool.westlaw.com/authent</w:t>
        </w:r>
        <w:bookmarkStart w:id="0" w:name="_GoBack"/>
        <w:bookmarkEnd w:id="0"/>
        <w:r w:rsidRPr="003E1F81">
          <w:rPr>
            <w:rStyle w:val="Hyperlink"/>
            <w:rFonts w:asciiTheme="minorHAnsi" w:hAnsiTheme="minorHAnsi" w:cs="Arial"/>
            <w:color w:val="1155CC"/>
            <w:sz w:val="22"/>
            <w:szCs w:val="22"/>
          </w:rPr>
          <w:t>ication/gradelite</w:t>
        </w:r>
      </w:hyperlink>
    </w:p>
    <w:p w:rsidR="003E1F81" w:rsidRPr="003E1F81" w:rsidRDefault="003E1F81" w:rsidP="003E1F81">
      <w:pPr>
        <w:pStyle w:val="NormalWeb"/>
        <w:spacing w:before="0" w:beforeAutospacing="0" w:after="0" w:afterAutospacing="0"/>
        <w:textAlignment w:val="baseline"/>
        <w:rPr>
          <w:rFonts w:asciiTheme="minorHAnsi" w:hAnsiTheme="minorHAnsi" w:cs="Arial"/>
          <w:color w:val="000000"/>
          <w:sz w:val="22"/>
          <w:szCs w:val="22"/>
        </w:rPr>
      </w:pPr>
    </w:p>
    <w:p w:rsidR="003E1F81" w:rsidRPr="003E1F81" w:rsidRDefault="003E1F81" w:rsidP="003E1F81">
      <w:pPr>
        <w:pStyle w:val="NormalWeb"/>
        <w:spacing w:before="0" w:beforeAutospacing="0" w:after="0" w:afterAutospacing="0"/>
        <w:rPr>
          <w:rFonts w:asciiTheme="minorHAnsi" w:hAnsiTheme="minorHAnsi"/>
          <w:sz w:val="22"/>
          <w:szCs w:val="22"/>
        </w:rPr>
      </w:pPr>
      <w:r w:rsidRPr="003E1F81">
        <w:rPr>
          <w:rFonts w:asciiTheme="minorHAnsi" w:hAnsiTheme="minorHAnsi" w:cs="Arial"/>
          <w:b/>
          <w:bCs/>
          <w:color w:val="000000"/>
          <w:sz w:val="22"/>
          <w:szCs w:val="22"/>
          <w:u w:val="single"/>
        </w:rPr>
        <w:t>What do I get with my extended graduate access?</w:t>
      </w:r>
    </w:p>
    <w:p w:rsidR="003E1F81" w:rsidRPr="003E1F81" w:rsidRDefault="003E1F81" w:rsidP="003E1F81">
      <w:pPr>
        <w:pStyle w:val="NormalWeb"/>
        <w:spacing w:before="0" w:beforeAutospacing="0" w:after="0" w:afterAutospacing="0"/>
        <w:ind w:left="720"/>
        <w:textAlignment w:val="baseline"/>
        <w:rPr>
          <w:rFonts w:asciiTheme="minorHAnsi" w:hAnsiTheme="minorHAnsi" w:cs="Arial"/>
          <w:color w:val="000000"/>
          <w:sz w:val="22"/>
          <w:szCs w:val="22"/>
        </w:rPr>
      </w:pPr>
    </w:p>
    <w:p w:rsidR="003E1F81" w:rsidRPr="003E1F81" w:rsidRDefault="003E1F81" w:rsidP="003E1F81">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3E1F81">
        <w:rPr>
          <w:rFonts w:asciiTheme="minorHAnsi" w:hAnsiTheme="minorHAnsi" w:cs="Arial"/>
          <w:i/>
          <w:iCs/>
          <w:color w:val="000000"/>
          <w:sz w:val="22"/>
          <w:szCs w:val="22"/>
        </w:rPr>
        <w:t xml:space="preserve">Know How - </w:t>
      </w:r>
      <w:r w:rsidRPr="003E1F81">
        <w:rPr>
          <w:rFonts w:asciiTheme="minorHAnsi" w:hAnsiTheme="minorHAnsi" w:cs="Arial"/>
          <w:color w:val="000000"/>
          <w:sz w:val="22"/>
          <w:szCs w:val="22"/>
        </w:rPr>
        <w:t xml:space="preserve">Access to helpful sample documents and checklists with </w:t>
      </w:r>
      <w:hyperlink r:id="rId7" w:history="1">
        <w:r w:rsidRPr="003E1F81">
          <w:rPr>
            <w:rStyle w:val="Hyperlink"/>
            <w:rFonts w:asciiTheme="minorHAnsi" w:hAnsiTheme="minorHAnsi" w:cs="Arial"/>
            <w:color w:val="1155CC"/>
            <w:sz w:val="22"/>
            <w:szCs w:val="22"/>
          </w:rPr>
          <w:t>Practical Law</w:t>
        </w:r>
      </w:hyperlink>
      <w:r w:rsidRPr="003E1F81">
        <w:rPr>
          <w:rFonts w:asciiTheme="minorHAnsi" w:hAnsiTheme="minorHAnsi" w:cs="Arial"/>
          <w:color w:val="000000"/>
          <w:sz w:val="22"/>
          <w:szCs w:val="22"/>
        </w:rPr>
        <w:t xml:space="preserve"> &amp; </w:t>
      </w:r>
      <w:hyperlink r:id="rId8" w:history="1">
        <w:r w:rsidRPr="003E1F81">
          <w:rPr>
            <w:rStyle w:val="Hyperlink"/>
            <w:rFonts w:asciiTheme="minorHAnsi" w:hAnsiTheme="minorHAnsi" w:cs="Arial"/>
            <w:color w:val="1155CC"/>
            <w:sz w:val="22"/>
            <w:szCs w:val="22"/>
          </w:rPr>
          <w:t>Practice Point</w:t>
        </w:r>
      </w:hyperlink>
    </w:p>
    <w:p w:rsidR="003E1F81" w:rsidRPr="003E1F81" w:rsidRDefault="003E1F81" w:rsidP="003E1F81">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3E1F81">
        <w:rPr>
          <w:rFonts w:asciiTheme="minorHAnsi" w:hAnsiTheme="minorHAnsi" w:cs="Arial"/>
          <w:i/>
          <w:iCs/>
          <w:color w:val="000000"/>
          <w:sz w:val="22"/>
          <w:szCs w:val="22"/>
        </w:rPr>
        <w:t xml:space="preserve">Research </w:t>
      </w:r>
      <w:r w:rsidRPr="003E1F81">
        <w:rPr>
          <w:rFonts w:asciiTheme="minorHAnsi" w:hAnsiTheme="minorHAnsi" w:cs="Arial"/>
          <w:color w:val="000000"/>
          <w:sz w:val="22"/>
          <w:szCs w:val="22"/>
        </w:rPr>
        <w:t xml:space="preserve">- </w:t>
      </w:r>
      <w:hyperlink r:id="rId9" w:history="1">
        <w:r w:rsidRPr="003E1F81">
          <w:rPr>
            <w:rStyle w:val="Hyperlink"/>
            <w:rFonts w:asciiTheme="minorHAnsi" w:hAnsiTheme="minorHAnsi" w:cs="Arial"/>
            <w:color w:val="1155CC"/>
            <w:sz w:val="22"/>
            <w:szCs w:val="22"/>
          </w:rPr>
          <w:t>Westlaw</w:t>
        </w:r>
      </w:hyperlink>
      <w:r w:rsidRPr="003E1F81">
        <w:rPr>
          <w:rFonts w:asciiTheme="minorHAnsi" w:hAnsiTheme="minorHAnsi" w:cs="Arial"/>
          <w:color w:val="000000"/>
          <w:sz w:val="22"/>
          <w:szCs w:val="22"/>
        </w:rPr>
        <w:t xml:space="preserve"> access to understand the law and find authority </w:t>
      </w:r>
    </w:p>
    <w:p w:rsidR="003E1F81" w:rsidRPr="003E1F81" w:rsidRDefault="003E1F81" w:rsidP="003E1F81">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3E1F81">
        <w:rPr>
          <w:rFonts w:asciiTheme="minorHAnsi" w:hAnsiTheme="minorHAnsi" w:cs="Arial"/>
          <w:i/>
          <w:iCs/>
          <w:color w:val="000000"/>
          <w:sz w:val="22"/>
          <w:szCs w:val="22"/>
        </w:rPr>
        <w:t xml:space="preserve">Drafting Tools </w:t>
      </w:r>
      <w:r w:rsidRPr="003E1F81">
        <w:rPr>
          <w:rFonts w:asciiTheme="minorHAnsi" w:hAnsiTheme="minorHAnsi" w:cs="Arial"/>
          <w:color w:val="000000"/>
          <w:sz w:val="22"/>
          <w:szCs w:val="22"/>
        </w:rPr>
        <w:t xml:space="preserve">- Access to contract review, citation formatting and authority review tools with </w:t>
      </w:r>
      <w:hyperlink r:id="rId10" w:history="1">
        <w:r w:rsidRPr="003E1F81">
          <w:rPr>
            <w:rStyle w:val="Hyperlink"/>
            <w:rFonts w:asciiTheme="minorHAnsi" w:hAnsiTheme="minorHAnsi" w:cs="Arial"/>
            <w:color w:val="1155CC"/>
            <w:sz w:val="22"/>
            <w:szCs w:val="22"/>
          </w:rPr>
          <w:t>Drafting Assistant</w:t>
        </w:r>
      </w:hyperlink>
      <w:r w:rsidRPr="003E1F81">
        <w:rPr>
          <w:rFonts w:asciiTheme="minorHAnsi" w:hAnsiTheme="minorHAnsi" w:cs="Arial"/>
          <w:color w:val="000000"/>
          <w:sz w:val="22"/>
          <w:szCs w:val="22"/>
        </w:rPr>
        <w:t>.</w:t>
      </w:r>
    </w:p>
    <w:p w:rsidR="003E1F81" w:rsidRPr="003E1F81" w:rsidRDefault="003E1F81" w:rsidP="003E1F81">
      <w:pPr>
        <w:rPr>
          <w:rFonts w:cs="Arial"/>
          <w:color w:val="000000"/>
        </w:rPr>
      </w:pPr>
      <w:r w:rsidRPr="003E1F81">
        <w:br/>
      </w:r>
      <w:r w:rsidRPr="003E1F81">
        <w:rPr>
          <w:rFonts w:cs="Arial"/>
          <w:color w:val="000000"/>
        </w:rPr>
        <w:t>You</w:t>
      </w:r>
      <w:r>
        <w:rPr>
          <w:rFonts w:cs="Arial"/>
          <w:color w:val="000000"/>
        </w:rPr>
        <w:t xml:space="preserve"> will </w:t>
      </w:r>
      <w:r w:rsidRPr="003E1F81">
        <w:rPr>
          <w:rFonts w:cs="Arial"/>
          <w:color w:val="000000"/>
        </w:rPr>
        <w:t>have 60 hours of access to the tools each month for the first 18 months from the date of your graduation, so be sure to extend today to maximize your benefits.</w:t>
      </w:r>
    </w:p>
    <w:p w:rsidR="003E1F81" w:rsidRPr="003E1F81" w:rsidRDefault="003E1F81" w:rsidP="003E1F81">
      <w:r w:rsidRPr="003E1F81">
        <w:t>Extended access begins in the first month after graduation, so the sooner the extension, the longer the benefit. In other words, if the student waits 6 months to extend, they</w:t>
      </w:r>
      <w:r>
        <w:t xml:space="preserve"> will </w:t>
      </w:r>
      <w:r w:rsidRPr="003E1F81">
        <w:t xml:space="preserve">only receive a </w:t>
      </w:r>
      <w:r w:rsidRPr="003E1F81">
        <w:t>2-month</w:t>
      </w:r>
      <w:r w:rsidRPr="003E1F81">
        <w:t xml:space="preserve"> extension.</w:t>
      </w:r>
    </w:p>
    <w:p w:rsidR="003E1F81" w:rsidRDefault="003E1F81" w:rsidP="003E1F81"/>
    <w:p w:rsidR="003E1F81" w:rsidRDefault="003E1F81" w:rsidP="003E1F81"/>
    <w:p w:rsidR="003E1F81" w:rsidRDefault="003E1F81"/>
    <w:sectPr w:rsidR="003E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711"/>
    <w:multiLevelType w:val="multilevel"/>
    <w:tmpl w:val="7B804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9C780A"/>
    <w:multiLevelType w:val="hybridMultilevel"/>
    <w:tmpl w:val="C6CC3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1D56AB"/>
    <w:multiLevelType w:val="multilevel"/>
    <w:tmpl w:val="718A2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81"/>
    <w:rsid w:val="003E1F81"/>
    <w:rsid w:val="00D9270D"/>
    <w:rsid w:val="00E0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6C0F"/>
  <w15:chartTrackingRefBased/>
  <w15:docId w15:val="{9B4D0249-0EFB-4B13-977A-7C76451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F81"/>
    <w:rPr>
      <w:color w:val="0563C1" w:themeColor="hyperlink"/>
      <w:u w:val="single"/>
    </w:rPr>
  </w:style>
  <w:style w:type="paragraph" w:styleId="NormalWeb">
    <w:name w:val="Normal (Web)"/>
    <w:basedOn w:val="Normal"/>
    <w:uiPriority w:val="99"/>
    <w:semiHidden/>
    <w:unhideWhenUsed/>
    <w:rsid w:val="003E1F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1F81"/>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92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2253">
      <w:bodyDiv w:val="1"/>
      <w:marLeft w:val="0"/>
      <w:marRight w:val="0"/>
      <w:marTop w:val="0"/>
      <w:marBottom w:val="0"/>
      <w:divBdr>
        <w:top w:val="none" w:sz="0" w:space="0" w:color="auto"/>
        <w:left w:val="none" w:sz="0" w:space="0" w:color="auto"/>
        <w:bottom w:val="none" w:sz="0" w:space="0" w:color="auto"/>
        <w:right w:val="none" w:sz="0" w:space="0" w:color="auto"/>
      </w:divBdr>
    </w:div>
    <w:div w:id="1767144419">
      <w:bodyDiv w:val="1"/>
      <w:marLeft w:val="0"/>
      <w:marRight w:val="0"/>
      <w:marTop w:val="0"/>
      <w:marBottom w:val="0"/>
      <w:divBdr>
        <w:top w:val="none" w:sz="0" w:space="0" w:color="auto"/>
        <w:left w:val="none" w:sz="0" w:space="0" w:color="auto"/>
        <w:bottom w:val="none" w:sz="0" w:space="0" w:color="auto"/>
        <w:right w:val="none" w:sz="0" w:space="0" w:color="auto"/>
      </w:divBdr>
    </w:div>
    <w:div w:id="21302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cticepoint.thomsonreuters.com" TargetMode="External"/><Relationship Id="rId3" Type="http://schemas.openxmlformats.org/officeDocument/2006/relationships/settings" Target="settings.xml"/><Relationship Id="rId7" Type="http://schemas.openxmlformats.org/officeDocument/2006/relationships/hyperlink" Target="https://us.practicalla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school.westlaw.com/authentication/gradelite" TargetMode="External"/><Relationship Id="rId11" Type="http://schemas.openxmlformats.org/officeDocument/2006/relationships/fontTable" Target="fontTable.xml"/><Relationship Id="rId5" Type="http://schemas.openxmlformats.org/officeDocument/2006/relationships/image" Target="media/image1.2124CCC0"/><Relationship Id="rId10" Type="http://schemas.openxmlformats.org/officeDocument/2006/relationships/hyperlink" Target="https://drafting.westlaw.com/" TargetMode="External"/><Relationship Id="rId4" Type="http://schemas.openxmlformats.org/officeDocument/2006/relationships/webSettings" Target="webSettings.xml"/><Relationship Id="rId9" Type="http://schemas.openxmlformats.org/officeDocument/2006/relationships/hyperlink" Target="https://lawschool.west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Pushya Veeramachaneni</dc:creator>
  <cp:keywords/>
  <dc:description/>
  <cp:lastModifiedBy>Pushya Veeramachaneni</cp:lastModifiedBy>
  <cp:revision>2</cp:revision>
  <cp:lastPrinted>2017-05-23T14:57:00Z</cp:lastPrinted>
  <dcterms:created xsi:type="dcterms:W3CDTF">2017-05-23T14:59:00Z</dcterms:created>
  <dcterms:modified xsi:type="dcterms:W3CDTF">2017-05-23T14:59:00Z</dcterms:modified>
</cp:coreProperties>
</file>